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471CB" w:rsidRPr="006C6EAB" w:rsidRDefault="00E975FD">
      <w:pPr>
        <w:pBdr>
          <w:top w:val="nil"/>
          <w:left w:val="nil"/>
          <w:bottom w:val="nil"/>
          <w:right w:val="nil"/>
          <w:between w:val="nil"/>
        </w:pBdr>
        <w:ind w:left="720"/>
        <w:jc w:val="center"/>
        <w:rPr>
          <w:color w:val="000000"/>
          <w:sz w:val="32"/>
          <w:szCs w:val="32"/>
        </w:rPr>
      </w:pPr>
      <w:r w:rsidRPr="006C6EAB">
        <w:rPr>
          <w:color w:val="000000"/>
          <w:sz w:val="32"/>
          <w:szCs w:val="32"/>
        </w:rPr>
        <w:t xml:space="preserve">Community Congregational Church </w:t>
      </w:r>
      <w:r w:rsidRPr="006C6EAB">
        <w:rPr>
          <w:color w:val="000000"/>
          <w:sz w:val="32"/>
          <w:szCs w:val="32"/>
        </w:rPr>
        <w:br/>
        <w:t>of Clinton Heights, UCC</w:t>
      </w:r>
    </w:p>
    <w:p w14:paraId="00000002" w14:textId="77777777" w:rsidR="000471CB" w:rsidRDefault="00E975FD">
      <w:pPr>
        <w:pBdr>
          <w:top w:val="nil"/>
          <w:left w:val="nil"/>
          <w:bottom w:val="nil"/>
          <w:right w:val="nil"/>
          <w:between w:val="nil"/>
        </w:pBdr>
        <w:jc w:val="center"/>
        <w:rPr>
          <w:b/>
          <w:color w:val="000000"/>
          <w:sz w:val="28"/>
          <w:szCs w:val="28"/>
        </w:rPr>
      </w:pPr>
      <w:r>
        <w:rPr>
          <w:b/>
          <w:color w:val="000000"/>
          <w:sz w:val="28"/>
          <w:szCs w:val="28"/>
        </w:rPr>
        <w:t>July 30, 2023</w:t>
      </w:r>
    </w:p>
    <w:p w14:paraId="00000003" w14:textId="77777777" w:rsidR="000471CB" w:rsidRDefault="00E975FD">
      <w:pPr>
        <w:pBdr>
          <w:top w:val="nil"/>
          <w:left w:val="nil"/>
          <w:bottom w:val="nil"/>
          <w:right w:val="nil"/>
          <w:between w:val="nil"/>
        </w:pBdr>
        <w:jc w:val="center"/>
        <w:rPr>
          <w:b/>
          <w:color w:val="000000"/>
          <w:sz w:val="28"/>
          <w:szCs w:val="28"/>
        </w:rPr>
      </w:pPr>
      <w:r>
        <w:rPr>
          <w:b/>
          <w:color w:val="000000"/>
          <w:sz w:val="28"/>
          <w:szCs w:val="28"/>
        </w:rPr>
        <w:t>The Reverend Steve Andersen</w:t>
      </w:r>
    </w:p>
    <w:p w14:paraId="00000004" w14:textId="77777777" w:rsidR="000471CB" w:rsidRPr="006C6EAB" w:rsidRDefault="00E975FD">
      <w:pPr>
        <w:pStyle w:val="Heading3"/>
        <w:shd w:val="clear" w:color="auto" w:fill="FFFFFF"/>
        <w:spacing w:before="280" w:after="280"/>
        <w:jc w:val="center"/>
        <w:rPr>
          <w:b w:val="0"/>
          <w:sz w:val="28"/>
          <w:szCs w:val="28"/>
        </w:rPr>
      </w:pPr>
      <w:r w:rsidRPr="006C6EAB">
        <w:rPr>
          <w:b w:val="0"/>
          <w:sz w:val="28"/>
          <w:szCs w:val="28"/>
        </w:rPr>
        <w:t>Welcome</w:t>
      </w:r>
    </w:p>
    <w:p w14:paraId="00000005" w14:textId="77777777" w:rsidR="000471CB" w:rsidRPr="006C6EAB" w:rsidRDefault="00E975FD">
      <w:pPr>
        <w:pStyle w:val="Heading3"/>
        <w:shd w:val="clear" w:color="auto" w:fill="FFFFFF"/>
        <w:spacing w:before="280" w:after="280"/>
        <w:jc w:val="center"/>
        <w:rPr>
          <w:color w:val="000000"/>
          <w:sz w:val="20"/>
          <w:szCs w:val="20"/>
        </w:rPr>
      </w:pPr>
      <w:r w:rsidRPr="006C6EAB">
        <w:rPr>
          <w:color w:val="222222"/>
          <w:sz w:val="28"/>
          <w:szCs w:val="28"/>
        </w:rPr>
        <w:t>Call to Worship</w:t>
      </w:r>
    </w:p>
    <w:p w14:paraId="00000006" w14:textId="77777777" w:rsidR="000471CB" w:rsidRPr="006C6EAB" w:rsidRDefault="00E975FD">
      <w:pPr>
        <w:pBdr>
          <w:top w:val="nil"/>
          <w:left w:val="nil"/>
          <w:bottom w:val="nil"/>
          <w:right w:val="nil"/>
          <w:between w:val="nil"/>
        </w:pBdr>
        <w:rPr>
          <w:color w:val="000000"/>
        </w:rPr>
      </w:pPr>
      <w:r w:rsidRPr="006C6EAB">
        <w:rPr>
          <w:color w:val="000000"/>
        </w:rPr>
        <w:t>One: Happy are we</w:t>
      </w:r>
    </w:p>
    <w:p w14:paraId="00000007" w14:textId="77777777" w:rsidR="000471CB" w:rsidRPr="006C6EAB" w:rsidRDefault="00E975FD">
      <w:pPr>
        <w:pBdr>
          <w:top w:val="nil"/>
          <w:left w:val="nil"/>
          <w:bottom w:val="nil"/>
          <w:right w:val="nil"/>
          <w:between w:val="nil"/>
        </w:pBdr>
        <w:rPr>
          <w:b/>
          <w:color w:val="000000"/>
        </w:rPr>
      </w:pPr>
      <w:r w:rsidRPr="006C6EAB">
        <w:rPr>
          <w:b/>
          <w:color w:val="000000"/>
        </w:rPr>
        <w:t>All: … when our treasures are not merely physical.</w:t>
      </w:r>
    </w:p>
    <w:p w14:paraId="00000008" w14:textId="77777777" w:rsidR="000471CB" w:rsidRPr="006C6EAB" w:rsidRDefault="00E975FD">
      <w:pPr>
        <w:pBdr>
          <w:top w:val="nil"/>
          <w:left w:val="nil"/>
          <w:bottom w:val="nil"/>
          <w:right w:val="nil"/>
          <w:between w:val="nil"/>
        </w:pBdr>
        <w:rPr>
          <w:color w:val="000000"/>
        </w:rPr>
      </w:pPr>
      <w:r w:rsidRPr="006C6EAB">
        <w:rPr>
          <w:color w:val="000000"/>
        </w:rPr>
        <w:t xml:space="preserve">One: Happy are we  </w:t>
      </w:r>
    </w:p>
    <w:p w14:paraId="00000009" w14:textId="77777777" w:rsidR="000471CB" w:rsidRPr="006C6EAB" w:rsidRDefault="00E975FD">
      <w:pPr>
        <w:pBdr>
          <w:top w:val="nil"/>
          <w:left w:val="nil"/>
          <w:bottom w:val="nil"/>
          <w:right w:val="nil"/>
          <w:between w:val="nil"/>
        </w:pBdr>
        <w:rPr>
          <w:b/>
          <w:color w:val="000000"/>
        </w:rPr>
      </w:pPr>
      <w:r w:rsidRPr="006C6EAB">
        <w:rPr>
          <w:b/>
          <w:color w:val="000000"/>
        </w:rPr>
        <w:t xml:space="preserve">All: … when our knowledge is </w:t>
      </w:r>
      <w:r w:rsidRPr="006C6EAB">
        <w:rPr>
          <w:b/>
          <w:color w:val="000000"/>
        </w:rPr>
        <w:t>tempered by mystery.</w:t>
      </w:r>
    </w:p>
    <w:p w14:paraId="0000000A" w14:textId="77777777" w:rsidR="000471CB" w:rsidRPr="006C6EAB" w:rsidRDefault="00E975FD">
      <w:pPr>
        <w:pBdr>
          <w:top w:val="nil"/>
          <w:left w:val="nil"/>
          <w:bottom w:val="nil"/>
          <w:right w:val="nil"/>
          <w:between w:val="nil"/>
        </w:pBdr>
        <w:rPr>
          <w:color w:val="000000"/>
        </w:rPr>
      </w:pPr>
      <w:r w:rsidRPr="006C6EAB">
        <w:rPr>
          <w:color w:val="000000"/>
        </w:rPr>
        <w:t xml:space="preserve">One: Happy are we </w:t>
      </w:r>
    </w:p>
    <w:p w14:paraId="0000000B" w14:textId="77777777" w:rsidR="000471CB" w:rsidRPr="006C6EAB" w:rsidRDefault="00E975FD">
      <w:pPr>
        <w:pBdr>
          <w:top w:val="nil"/>
          <w:left w:val="nil"/>
          <w:bottom w:val="nil"/>
          <w:right w:val="nil"/>
          <w:between w:val="nil"/>
        </w:pBdr>
        <w:rPr>
          <w:b/>
          <w:color w:val="000000"/>
        </w:rPr>
      </w:pPr>
      <w:r w:rsidRPr="006C6EAB">
        <w:rPr>
          <w:color w:val="000000"/>
        </w:rPr>
        <w:t xml:space="preserve">All: </w:t>
      </w:r>
      <w:r w:rsidRPr="006C6EAB">
        <w:rPr>
          <w:b/>
          <w:color w:val="000000"/>
        </w:rPr>
        <w:t>… when our pain is held in the soothing balm of love.</w:t>
      </w:r>
    </w:p>
    <w:p w14:paraId="0000000C" w14:textId="77777777" w:rsidR="000471CB" w:rsidRPr="006C6EAB" w:rsidRDefault="00E975FD">
      <w:pPr>
        <w:pBdr>
          <w:top w:val="nil"/>
          <w:left w:val="nil"/>
          <w:bottom w:val="nil"/>
          <w:right w:val="nil"/>
          <w:between w:val="nil"/>
        </w:pBdr>
        <w:rPr>
          <w:color w:val="000000"/>
        </w:rPr>
      </w:pPr>
      <w:r w:rsidRPr="006C6EAB">
        <w:rPr>
          <w:color w:val="000000"/>
        </w:rPr>
        <w:t xml:space="preserve">One: Happy are we  </w:t>
      </w:r>
    </w:p>
    <w:p w14:paraId="0000000D" w14:textId="77777777" w:rsidR="000471CB" w:rsidRPr="006C6EAB" w:rsidRDefault="00E975FD">
      <w:pPr>
        <w:pBdr>
          <w:top w:val="nil"/>
          <w:left w:val="nil"/>
          <w:bottom w:val="nil"/>
          <w:right w:val="nil"/>
          <w:between w:val="nil"/>
        </w:pBdr>
        <w:rPr>
          <w:b/>
          <w:color w:val="000000"/>
        </w:rPr>
      </w:pPr>
      <w:r w:rsidRPr="006C6EAB">
        <w:rPr>
          <w:color w:val="000000"/>
        </w:rPr>
        <w:t xml:space="preserve">All: </w:t>
      </w:r>
      <w:r w:rsidRPr="006C6EAB">
        <w:rPr>
          <w:b/>
          <w:color w:val="000000"/>
        </w:rPr>
        <w:t>… when our delight comes from beyond ourselves.</w:t>
      </w:r>
    </w:p>
    <w:p w14:paraId="0000000E" w14:textId="77777777" w:rsidR="000471CB" w:rsidRPr="006C6EAB" w:rsidRDefault="00E975FD">
      <w:pPr>
        <w:pBdr>
          <w:top w:val="nil"/>
          <w:left w:val="nil"/>
          <w:bottom w:val="nil"/>
          <w:right w:val="nil"/>
          <w:between w:val="nil"/>
        </w:pBdr>
        <w:rPr>
          <w:color w:val="000000"/>
        </w:rPr>
      </w:pPr>
      <w:r w:rsidRPr="006C6EAB">
        <w:rPr>
          <w:color w:val="000000"/>
        </w:rPr>
        <w:t xml:space="preserve">One: Happy are we </w:t>
      </w:r>
    </w:p>
    <w:p w14:paraId="0000000F" w14:textId="77777777" w:rsidR="000471CB" w:rsidRPr="006C6EAB" w:rsidRDefault="00E975FD">
      <w:pPr>
        <w:pBdr>
          <w:top w:val="nil"/>
          <w:left w:val="nil"/>
          <w:bottom w:val="nil"/>
          <w:right w:val="nil"/>
          <w:between w:val="nil"/>
        </w:pBdr>
        <w:rPr>
          <w:b/>
          <w:color w:val="000000"/>
        </w:rPr>
      </w:pPr>
      <w:r w:rsidRPr="006C6EAB">
        <w:rPr>
          <w:color w:val="000000"/>
        </w:rPr>
        <w:t xml:space="preserve">All: </w:t>
      </w:r>
      <w:r w:rsidRPr="006C6EAB">
        <w:rPr>
          <w:b/>
          <w:color w:val="000000"/>
        </w:rPr>
        <w:t xml:space="preserve">… when all have enough to eat and a safe place to </w:t>
      </w:r>
      <w:r w:rsidRPr="006C6EAB">
        <w:rPr>
          <w:b/>
          <w:color w:val="000000"/>
        </w:rPr>
        <w:t>sleep.</w:t>
      </w:r>
    </w:p>
    <w:p w14:paraId="00000010" w14:textId="77777777" w:rsidR="000471CB" w:rsidRPr="006C6EAB" w:rsidRDefault="00E975FD">
      <w:pPr>
        <w:pBdr>
          <w:top w:val="nil"/>
          <w:left w:val="nil"/>
          <w:bottom w:val="nil"/>
          <w:right w:val="nil"/>
          <w:between w:val="nil"/>
        </w:pBdr>
        <w:rPr>
          <w:color w:val="000000"/>
        </w:rPr>
      </w:pPr>
      <w:r w:rsidRPr="006C6EAB">
        <w:rPr>
          <w:color w:val="000000"/>
        </w:rPr>
        <w:t>One: Happy are we</w:t>
      </w:r>
    </w:p>
    <w:p w14:paraId="00000011" w14:textId="77777777" w:rsidR="000471CB" w:rsidRPr="006C6EAB" w:rsidRDefault="00E975FD">
      <w:pPr>
        <w:pBdr>
          <w:top w:val="nil"/>
          <w:left w:val="nil"/>
          <w:bottom w:val="nil"/>
          <w:right w:val="nil"/>
          <w:between w:val="nil"/>
        </w:pBdr>
        <w:rPr>
          <w:b/>
          <w:color w:val="000000"/>
        </w:rPr>
      </w:pPr>
      <w:r w:rsidRPr="006C6EAB">
        <w:rPr>
          <w:b/>
          <w:color w:val="000000"/>
        </w:rPr>
        <w:t>All: … to be together today to support each other in life’s joys and challenges.</w:t>
      </w:r>
    </w:p>
    <w:p w14:paraId="00000012" w14:textId="77777777" w:rsidR="000471CB" w:rsidRPr="006C6EAB" w:rsidRDefault="00E975FD">
      <w:pPr>
        <w:pBdr>
          <w:top w:val="nil"/>
          <w:left w:val="nil"/>
          <w:bottom w:val="nil"/>
          <w:right w:val="nil"/>
          <w:between w:val="nil"/>
        </w:pBdr>
        <w:rPr>
          <w:color w:val="000000"/>
        </w:rPr>
      </w:pPr>
      <w:r w:rsidRPr="006C6EAB">
        <w:rPr>
          <w:color w:val="000000"/>
        </w:rPr>
        <w:t>One: Happy are we</w:t>
      </w:r>
    </w:p>
    <w:p w14:paraId="00000013" w14:textId="77777777" w:rsidR="000471CB" w:rsidRDefault="00E975FD">
      <w:pPr>
        <w:pBdr>
          <w:top w:val="nil"/>
          <w:left w:val="nil"/>
          <w:bottom w:val="nil"/>
          <w:right w:val="nil"/>
          <w:between w:val="nil"/>
        </w:pBdr>
        <w:rPr>
          <w:b/>
          <w:color w:val="000000"/>
        </w:rPr>
      </w:pPr>
      <w:r w:rsidRPr="006C6EAB">
        <w:rPr>
          <w:b/>
          <w:color w:val="000000"/>
        </w:rPr>
        <w:t>All: … to be gathered to worship together.</w:t>
      </w:r>
    </w:p>
    <w:p w14:paraId="00000014" w14:textId="77777777" w:rsidR="000471CB" w:rsidRDefault="000471CB">
      <w:pPr>
        <w:pBdr>
          <w:top w:val="nil"/>
          <w:left w:val="nil"/>
          <w:bottom w:val="nil"/>
          <w:right w:val="nil"/>
          <w:between w:val="nil"/>
        </w:pBdr>
        <w:rPr>
          <w:b/>
          <w:color w:val="222222"/>
          <w:sz w:val="28"/>
          <w:szCs w:val="28"/>
        </w:rPr>
      </w:pPr>
    </w:p>
    <w:p w14:paraId="00000015" w14:textId="77777777" w:rsidR="000471CB" w:rsidRDefault="00E975FD">
      <w:pPr>
        <w:pBdr>
          <w:top w:val="nil"/>
          <w:left w:val="nil"/>
          <w:bottom w:val="nil"/>
          <w:right w:val="nil"/>
          <w:between w:val="nil"/>
        </w:pBdr>
        <w:jc w:val="center"/>
        <w:rPr>
          <w:b/>
          <w:sz w:val="28"/>
          <w:szCs w:val="28"/>
        </w:rPr>
      </w:pPr>
      <w:r>
        <w:rPr>
          <w:b/>
          <w:sz w:val="28"/>
          <w:szCs w:val="28"/>
        </w:rPr>
        <w:t>Opening Prayer</w:t>
      </w:r>
    </w:p>
    <w:p w14:paraId="00000016" w14:textId="77777777" w:rsidR="000471CB" w:rsidRDefault="000471CB">
      <w:pPr>
        <w:pBdr>
          <w:top w:val="nil"/>
          <w:left w:val="nil"/>
          <w:bottom w:val="nil"/>
          <w:right w:val="nil"/>
          <w:between w:val="nil"/>
        </w:pBdr>
        <w:rPr>
          <w:b/>
          <w:sz w:val="28"/>
          <w:szCs w:val="28"/>
        </w:rPr>
      </w:pPr>
    </w:p>
    <w:p w14:paraId="00000017" w14:textId="77777777" w:rsidR="000471CB" w:rsidRDefault="00E975FD">
      <w:pPr>
        <w:spacing w:before="240" w:after="240"/>
      </w:pPr>
      <w:r>
        <w:t>Loving and Gracious Creator,</w:t>
      </w:r>
    </w:p>
    <w:p w14:paraId="00000018" w14:textId="77777777" w:rsidR="000471CB" w:rsidRDefault="00E975FD">
      <w:pPr>
        <w:spacing w:before="240" w:after="240"/>
      </w:pPr>
      <w:r>
        <w:t xml:space="preserve">We come before You today with open </w:t>
      </w:r>
      <w:r>
        <w:t>hearts and minds, seeking Your presence and guidance as we gather as a diverse community. We acknowledge Your divine presence that transcends all boundaries and unites us in this sacred space.</w:t>
      </w:r>
    </w:p>
    <w:p w14:paraId="00000019" w14:textId="77777777" w:rsidR="000471CB" w:rsidRDefault="00E975FD">
      <w:pPr>
        <w:spacing w:before="240" w:after="240"/>
      </w:pPr>
      <w:r>
        <w:t xml:space="preserve">In a world that often feels fragmented and divided, we seek to </w:t>
      </w:r>
      <w:r>
        <w:t>embrace the unity that comes from acknowledging our shared humanity. We recognize that we are all interconnected, and our destinies are intertwined. Help us, O Divine Source, to see beyond our differences and find common ground in our shared experiences, h</w:t>
      </w:r>
      <w:r>
        <w:t>opes, and aspirations.</w:t>
      </w:r>
    </w:p>
    <w:p w14:paraId="0000001A" w14:textId="77777777" w:rsidR="000471CB" w:rsidRDefault="00E975FD">
      <w:pPr>
        <w:spacing w:before="240" w:after="240"/>
      </w:pPr>
      <w:r>
        <w:t>As we explore the topic of coping and healing in today's world, we recognize the challenges that surround us. We witness the pain, suffering, and injustices that burden our hearts. But in this moment of prayer, we turn to You, the so</w:t>
      </w:r>
      <w:r>
        <w:t>urce of comfort, strength, and solace.</w:t>
      </w:r>
    </w:p>
    <w:p w14:paraId="0000001B" w14:textId="77777777" w:rsidR="000471CB" w:rsidRDefault="00E975FD">
      <w:pPr>
        <w:spacing w:before="240" w:after="240"/>
      </w:pPr>
      <w:r>
        <w:t>Grant us the wisdom to navigate the complexities of our lives and the challenges that lie before us. Help us find inner peace amidst the chaos, hope amidst despair, and healing amidst brokenness. Guide us in embracing</w:t>
      </w:r>
      <w:r>
        <w:t xml:space="preserve"> compassion, empathy, and understanding towards one another, regardless of our backgrounds or beliefs.</w:t>
      </w:r>
    </w:p>
    <w:p w14:paraId="0000001C" w14:textId="77777777" w:rsidR="000471CB" w:rsidRDefault="00E975FD">
      <w:pPr>
        <w:spacing w:before="240" w:after="240"/>
      </w:pPr>
      <w:r>
        <w:t>As we come together in unity, may Your divine light illuminate our paths and guide us towards the transformation and renewal that we seek. Help us recogn</w:t>
      </w:r>
      <w:r>
        <w:t>ize the power of our collective efforts in building bridges of understanding, fostering dialogue, and creating a world filled with love, justice, and harmony.</w:t>
      </w:r>
    </w:p>
    <w:p w14:paraId="0000001D" w14:textId="77777777" w:rsidR="000471CB" w:rsidRDefault="00E975FD">
      <w:pPr>
        <w:spacing w:before="240" w:after="240"/>
      </w:pPr>
      <w:r>
        <w:lastRenderedPageBreak/>
        <w:t>As we embark on this journey of embracing unity and coping with the difficulties of our world, we</w:t>
      </w:r>
      <w:r>
        <w:t xml:space="preserve"> humbly ask for Your blessings and guidance. May our hearts be open to receiving Your wisdom, and may our actions reflect Your love and compassion.</w:t>
      </w:r>
    </w:p>
    <w:p w14:paraId="0000001E" w14:textId="77777777" w:rsidR="000471CB" w:rsidRDefault="00E975FD">
      <w:pPr>
        <w:spacing w:before="240" w:after="240"/>
      </w:pPr>
      <w:r>
        <w:t>We offer this prayer in the spirit of unity, acknowledging the diversity within our gathering and honoring the sacredness of each individual. May our time together be a source of inspiration, growth, and transformation.</w:t>
      </w:r>
    </w:p>
    <w:p w14:paraId="00000022" w14:textId="66FEBD9B" w:rsidR="000471CB" w:rsidRPr="006C6EAB" w:rsidRDefault="00E975FD" w:rsidP="006C6EAB">
      <w:pPr>
        <w:spacing w:before="240" w:after="240"/>
      </w:pPr>
      <w:r>
        <w:t xml:space="preserve">In Your all-encompassing and loving </w:t>
      </w:r>
      <w:r>
        <w:t>name, we pray. Amen.</w:t>
      </w:r>
    </w:p>
    <w:p w14:paraId="00000023" w14:textId="368EB8A9" w:rsidR="000471CB" w:rsidRDefault="00E975FD">
      <w:pPr>
        <w:pBdr>
          <w:top w:val="nil"/>
          <w:left w:val="nil"/>
          <w:bottom w:val="nil"/>
          <w:right w:val="nil"/>
          <w:between w:val="nil"/>
        </w:pBdr>
        <w:jc w:val="center"/>
        <w:rPr>
          <w:color w:val="000000"/>
          <w:sz w:val="28"/>
          <w:szCs w:val="28"/>
        </w:rPr>
      </w:pPr>
      <w:r w:rsidRPr="006C6EAB">
        <w:rPr>
          <w:color w:val="000000"/>
          <w:sz w:val="28"/>
          <w:szCs w:val="28"/>
        </w:rPr>
        <w:t>Hymn</w:t>
      </w:r>
      <w:r w:rsidR="006C6EAB">
        <w:rPr>
          <w:color w:val="000000"/>
          <w:sz w:val="28"/>
          <w:szCs w:val="28"/>
        </w:rPr>
        <w:t xml:space="preserve"> #</w:t>
      </w:r>
      <w:r w:rsidR="0080243F">
        <w:rPr>
          <w:color w:val="000000"/>
          <w:sz w:val="28"/>
          <w:szCs w:val="28"/>
        </w:rPr>
        <w:t>543, Blessed Assurance</w:t>
      </w:r>
    </w:p>
    <w:p w14:paraId="00000024" w14:textId="77777777" w:rsidR="000471CB" w:rsidRDefault="000471CB">
      <w:pPr>
        <w:pBdr>
          <w:top w:val="nil"/>
          <w:left w:val="nil"/>
          <w:bottom w:val="nil"/>
          <w:right w:val="nil"/>
          <w:between w:val="nil"/>
        </w:pBdr>
        <w:jc w:val="center"/>
        <w:rPr>
          <w:color w:val="000000"/>
          <w:sz w:val="28"/>
          <w:szCs w:val="28"/>
        </w:rPr>
      </w:pPr>
    </w:p>
    <w:p w14:paraId="00000025" w14:textId="77777777" w:rsidR="000471CB" w:rsidRDefault="00E975FD">
      <w:pPr>
        <w:pBdr>
          <w:top w:val="nil"/>
          <w:left w:val="nil"/>
          <w:bottom w:val="nil"/>
          <w:right w:val="nil"/>
          <w:between w:val="nil"/>
        </w:pBdr>
        <w:jc w:val="center"/>
        <w:rPr>
          <w:b/>
          <w:sz w:val="28"/>
          <w:szCs w:val="28"/>
        </w:rPr>
      </w:pPr>
      <w:r>
        <w:rPr>
          <w:b/>
          <w:sz w:val="28"/>
          <w:szCs w:val="28"/>
        </w:rPr>
        <w:t>Children’s Sermon</w:t>
      </w:r>
      <w:r>
        <w:rPr>
          <w:b/>
          <w:sz w:val="28"/>
          <w:szCs w:val="28"/>
        </w:rPr>
        <w:br/>
      </w:r>
      <w:r>
        <w:rPr>
          <w:rFonts w:ascii="Arial" w:eastAsia="Arial" w:hAnsi="Arial" w:cs="Arial"/>
          <w:sz w:val="22"/>
          <w:szCs w:val="22"/>
        </w:rPr>
        <w:t>Title: Feeling Peaceful When Hard Things Happen</w:t>
      </w:r>
    </w:p>
    <w:p w14:paraId="00000026" w14:textId="77777777" w:rsidR="000471CB" w:rsidRDefault="000471CB">
      <w:pPr>
        <w:pBdr>
          <w:top w:val="nil"/>
          <w:left w:val="nil"/>
          <w:bottom w:val="nil"/>
          <w:right w:val="nil"/>
          <w:between w:val="nil"/>
        </w:pBdr>
        <w:rPr>
          <w:i/>
          <w:color w:val="000000"/>
          <w:sz w:val="28"/>
          <w:szCs w:val="28"/>
        </w:rPr>
      </w:pPr>
    </w:p>
    <w:p w14:paraId="00000027" w14:textId="77777777" w:rsidR="000471CB" w:rsidRDefault="00E975FD">
      <w:pPr>
        <w:widowControl w:val="0"/>
        <w:pBdr>
          <w:top w:val="nil"/>
          <w:left w:val="nil"/>
          <w:bottom w:val="nil"/>
          <w:right w:val="nil"/>
          <w:between w:val="nil"/>
        </w:pBdr>
        <w:jc w:val="center"/>
        <w:rPr>
          <w:color w:val="333333"/>
          <w:sz w:val="28"/>
          <w:szCs w:val="28"/>
        </w:rPr>
      </w:pPr>
      <w:r>
        <w:rPr>
          <w:color w:val="333333"/>
          <w:sz w:val="28"/>
          <w:szCs w:val="28"/>
        </w:rPr>
        <w:t>Scripture Reading</w:t>
      </w:r>
    </w:p>
    <w:p w14:paraId="00000028" w14:textId="77777777" w:rsidR="000471CB" w:rsidRDefault="00E975FD">
      <w:pPr>
        <w:widowControl w:val="0"/>
        <w:pBdr>
          <w:top w:val="nil"/>
          <w:left w:val="nil"/>
          <w:bottom w:val="nil"/>
          <w:right w:val="nil"/>
          <w:between w:val="nil"/>
        </w:pBdr>
        <w:jc w:val="center"/>
        <w:rPr>
          <w:i/>
          <w:color w:val="000000"/>
          <w:sz w:val="28"/>
          <w:szCs w:val="28"/>
        </w:rPr>
      </w:pPr>
      <w:r>
        <w:rPr>
          <w:rFonts w:ascii="Arial" w:eastAsia="Arial" w:hAnsi="Arial" w:cs="Arial"/>
          <w:sz w:val="22"/>
          <w:szCs w:val="22"/>
        </w:rPr>
        <w:t>2 Corinthians 4:16-18 (NIV)</w:t>
      </w:r>
    </w:p>
    <w:p w14:paraId="00000029" w14:textId="77777777" w:rsidR="000471CB" w:rsidRDefault="000471CB">
      <w:pPr>
        <w:pBdr>
          <w:top w:val="nil"/>
          <w:left w:val="nil"/>
          <w:bottom w:val="nil"/>
          <w:right w:val="nil"/>
          <w:between w:val="nil"/>
        </w:pBdr>
        <w:jc w:val="center"/>
        <w:rPr>
          <w:color w:val="000000"/>
          <w:sz w:val="28"/>
          <w:szCs w:val="28"/>
        </w:rPr>
      </w:pPr>
    </w:p>
    <w:p w14:paraId="0000002A" w14:textId="60226461" w:rsidR="000471CB" w:rsidRDefault="00E975FD">
      <w:pPr>
        <w:pBdr>
          <w:top w:val="nil"/>
          <w:left w:val="nil"/>
          <w:bottom w:val="nil"/>
          <w:right w:val="nil"/>
          <w:between w:val="nil"/>
        </w:pBdr>
        <w:jc w:val="center"/>
        <w:rPr>
          <w:color w:val="000000"/>
          <w:sz w:val="28"/>
          <w:szCs w:val="28"/>
        </w:rPr>
      </w:pPr>
      <w:r w:rsidRPr="006C6EAB">
        <w:rPr>
          <w:color w:val="000000"/>
          <w:sz w:val="28"/>
          <w:szCs w:val="28"/>
        </w:rPr>
        <w:t>Hymn</w:t>
      </w:r>
      <w:r w:rsidR="006C6EAB">
        <w:rPr>
          <w:color w:val="000000"/>
          <w:sz w:val="28"/>
          <w:szCs w:val="28"/>
        </w:rPr>
        <w:t>, Ancient Words</w:t>
      </w:r>
    </w:p>
    <w:p w14:paraId="0000002B" w14:textId="77777777" w:rsidR="000471CB" w:rsidRDefault="000471CB">
      <w:pPr>
        <w:widowControl w:val="0"/>
        <w:pBdr>
          <w:top w:val="nil"/>
          <w:left w:val="nil"/>
          <w:bottom w:val="nil"/>
          <w:right w:val="nil"/>
          <w:between w:val="nil"/>
        </w:pBdr>
        <w:jc w:val="center"/>
        <w:rPr>
          <w:color w:val="000000"/>
          <w:sz w:val="28"/>
          <w:szCs w:val="28"/>
        </w:rPr>
      </w:pPr>
    </w:p>
    <w:p w14:paraId="0000002C" w14:textId="77777777" w:rsidR="000471CB" w:rsidRDefault="00E975FD">
      <w:pPr>
        <w:widowControl w:val="0"/>
        <w:pBdr>
          <w:top w:val="nil"/>
          <w:left w:val="nil"/>
          <w:bottom w:val="nil"/>
          <w:right w:val="nil"/>
          <w:between w:val="nil"/>
        </w:pBdr>
        <w:jc w:val="center"/>
        <w:rPr>
          <w:b/>
          <w:sz w:val="28"/>
          <w:szCs w:val="28"/>
        </w:rPr>
      </w:pPr>
      <w:r>
        <w:rPr>
          <w:b/>
          <w:sz w:val="28"/>
          <w:szCs w:val="28"/>
        </w:rPr>
        <w:t>Sermon</w:t>
      </w:r>
    </w:p>
    <w:p w14:paraId="0000002D" w14:textId="77777777" w:rsidR="000471CB" w:rsidRDefault="00E975FD">
      <w:pPr>
        <w:widowControl w:val="0"/>
        <w:pBdr>
          <w:top w:val="nil"/>
          <w:left w:val="nil"/>
          <w:bottom w:val="nil"/>
          <w:right w:val="nil"/>
          <w:between w:val="nil"/>
        </w:pBdr>
        <w:jc w:val="center"/>
        <w:rPr>
          <w:b/>
          <w:i/>
          <w:color w:val="FF0000"/>
          <w:sz w:val="28"/>
          <w:szCs w:val="28"/>
        </w:rPr>
      </w:pPr>
      <w:r>
        <w:rPr>
          <w:rFonts w:ascii="Arial" w:eastAsia="Arial" w:hAnsi="Arial" w:cs="Arial"/>
          <w:sz w:val="22"/>
          <w:szCs w:val="22"/>
        </w:rPr>
        <w:t>Embracing Unity: Coping and Healing in Today's World</w:t>
      </w:r>
    </w:p>
    <w:p w14:paraId="0000002E" w14:textId="77777777" w:rsidR="000471CB" w:rsidRDefault="000471CB">
      <w:pPr>
        <w:widowControl w:val="0"/>
        <w:pBdr>
          <w:top w:val="nil"/>
          <w:left w:val="nil"/>
          <w:bottom w:val="nil"/>
          <w:right w:val="nil"/>
          <w:between w:val="nil"/>
        </w:pBdr>
        <w:rPr>
          <w:color w:val="333333"/>
          <w:sz w:val="28"/>
          <w:szCs w:val="28"/>
        </w:rPr>
      </w:pPr>
    </w:p>
    <w:p w14:paraId="0000002F" w14:textId="39F2BDFF" w:rsidR="000471CB" w:rsidRDefault="00E975FD">
      <w:pPr>
        <w:pBdr>
          <w:top w:val="nil"/>
          <w:left w:val="nil"/>
          <w:bottom w:val="nil"/>
          <w:right w:val="nil"/>
          <w:between w:val="nil"/>
        </w:pBdr>
        <w:jc w:val="center"/>
        <w:rPr>
          <w:color w:val="000000"/>
          <w:sz w:val="28"/>
          <w:szCs w:val="28"/>
        </w:rPr>
      </w:pPr>
      <w:r w:rsidRPr="006C6EAB">
        <w:rPr>
          <w:color w:val="000000"/>
          <w:sz w:val="28"/>
          <w:szCs w:val="28"/>
        </w:rPr>
        <w:t xml:space="preserve">Hymn </w:t>
      </w:r>
      <w:r w:rsidR="006C6EAB">
        <w:rPr>
          <w:sz w:val="28"/>
          <w:szCs w:val="28"/>
        </w:rPr>
        <w:t>#</w:t>
      </w:r>
      <w:r>
        <w:rPr>
          <w:sz w:val="28"/>
          <w:szCs w:val="28"/>
        </w:rPr>
        <w:t>226, He Lives</w:t>
      </w:r>
    </w:p>
    <w:p w14:paraId="00000030" w14:textId="77777777" w:rsidR="000471CB" w:rsidRDefault="000471CB">
      <w:pPr>
        <w:widowControl w:val="0"/>
        <w:pBdr>
          <w:top w:val="nil"/>
          <w:left w:val="nil"/>
          <w:bottom w:val="nil"/>
          <w:right w:val="nil"/>
          <w:between w:val="nil"/>
        </w:pBdr>
        <w:jc w:val="center"/>
        <w:rPr>
          <w:color w:val="000000"/>
          <w:sz w:val="28"/>
          <w:szCs w:val="28"/>
        </w:rPr>
      </w:pPr>
    </w:p>
    <w:p w14:paraId="00000031" w14:textId="77777777" w:rsidR="000471CB" w:rsidRDefault="00E975FD">
      <w:pPr>
        <w:widowControl w:val="0"/>
        <w:pBdr>
          <w:top w:val="nil"/>
          <w:left w:val="nil"/>
          <w:bottom w:val="nil"/>
          <w:right w:val="nil"/>
          <w:between w:val="nil"/>
        </w:pBdr>
        <w:jc w:val="center"/>
        <w:rPr>
          <w:b/>
          <w:sz w:val="28"/>
          <w:szCs w:val="28"/>
        </w:rPr>
      </w:pPr>
      <w:r>
        <w:rPr>
          <w:b/>
          <w:sz w:val="28"/>
          <w:szCs w:val="28"/>
        </w:rPr>
        <w:t xml:space="preserve">Prayers for Others &amp; </w:t>
      </w:r>
      <w:r>
        <w:rPr>
          <w:b/>
          <w:sz w:val="28"/>
          <w:szCs w:val="28"/>
        </w:rPr>
        <w:t>Ourselves</w:t>
      </w:r>
    </w:p>
    <w:p w14:paraId="00000032" w14:textId="77777777" w:rsidR="000471CB" w:rsidRDefault="000471CB">
      <w:pPr>
        <w:widowControl w:val="0"/>
        <w:pBdr>
          <w:top w:val="nil"/>
          <w:left w:val="nil"/>
          <w:bottom w:val="nil"/>
          <w:right w:val="nil"/>
          <w:between w:val="nil"/>
        </w:pBdr>
        <w:jc w:val="center"/>
        <w:rPr>
          <w:b/>
          <w:color w:val="FF0000"/>
          <w:sz w:val="28"/>
          <w:szCs w:val="28"/>
        </w:rPr>
      </w:pPr>
    </w:p>
    <w:p w14:paraId="00000033" w14:textId="77777777" w:rsidR="000471CB" w:rsidRPr="006C6EAB" w:rsidRDefault="00E975FD">
      <w:pPr>
        <w:widowControl w:val="0"/>
        <w:pBdr>
          <w:top w:val="nil"/>
          <w:left w:val="nil"/>
          <w:bottom w:val="nil"/>
          <w:right w:val="nil"/>
          <w:between w:val="nil"/>
        </w:pBdr>
        <w:jc w:val="center"/>
        <w:rPr>
          <w:b/>
          <w:sz w:val="20"/>
          <w:szCs w:val="20"/>
        </w:rPr>
      </w:pPr>
      <w:r w:rsidRPr="006C6EAB">
        <w:rPr>
          <w:b/>
          <w:sz w:val="28"/>
          <w:szCs w:val="28"/>
        </w:rPr>
        <w:t xml:space="preserve">Lord’s Prayer </w:t>
      </w:r>
      <w:r w:rsidRPr="006C6EAB">
        <w:rPr>
          <w:b/>
          <w:sz w:val="28"/>
          <w:szCs w:val="28"/>
        </w:rPr>
        <w:br/>
      </w:r>
      <w:r w:rsidRPr="006C6EAB">
        <w:rPr>
          <w:b/>
          <w:sz w:val="20"/>
          <w:szCs w:val="20"/>
        </w:rPr>
        <w:t>(using debts/debtors)</w:t>
      </w:r>
    </w:p>
    <w:p w14:paraId="00000034" w14:textId="77777777" w:rsidR="000471CB" w:rsidRPr="006C6EAB" w:rsidRDefault="000471CB">
      <w:pPr>
        <w:widowControl w:val="0"/>
        <w:pBdr>
          <w:top w:val="nil"/>
          <w:left w:val="nil"/>
          <w:bottom w:val="nil"/>
          <w:right w:val="nil"/>
          <w:between w:val="nil"/>
        </w:pBdr>
        <w:rPr>
          <w:b/>
          <w:sz w:val="28"/>
          <w:szCs w:val="28"/>
        </w:rPr>
      </w:pPr>
    </w:p>
    <w:p w14:paraId="00000035" w14:textId="77777777" w:rsidR="000471CB" w:rsidRPr="006C6EAB" w:rsidRDefault="00E975FD">
      <w:pPr>
        <w:widowControl w:val="0"/>
        <w:pBdr>
          <w:top w:val="nil"/>
          <w:left w:val="nil"/>
          <w:bottom w:val="nil"/>
          <w:right w:val="nil"/>
          <w:between w:val="nil"/>
        </w:pBdr>
        <w:jc w:val="center"/>
        <w:rPr>
          <w:b/>
          <w:sz w:val="28"/>
          <w:szCs w:val="28"/>
        </w:rPr>
      </w:pPr>
      <w:r w:rsidRPr="006C6EAB">
        <w:rPr>
          <w:b/>
          <w:sz w:val="28"/>
          <w:szCs w:val="28"/>
        </w:rPr>
        <w:t>Offering</w:t>
      </w:r>
    </w:p>
    <w:p w14:paraId="00000036" w14:textId="77777777" w:rsidR="000471CB" w:rsidRPr="006C6EAB" w:rsidRDefault="000471CB">
      <w:pPr>
        <w:widowControl w:val="0"/>
        <w:pBdr>
          <w:top w:val="nil"/>
          <w:left w:val="nil"/>
          <w:bottom w:val="nil"/>
          <w:right w:val="nil"/>
          <w:between w:val="nil"/>
        </w:pBdr>
        <w:jc w:val="center"/>
        <w:rPr>
          <w:b/>
          <w:sz w:val="28"/>
          <w:szCs w:val="28"/>
        </w:rPr>
      </w:pPr>
    </w:p>
    <w:p w14:paraId="00000037" w14:textId="77777777" w:rsidR="000471CB" w:rsidRPr="006C6EAB" w:rsidRDefault="00E975FD">
      <w:pPr>
        <w:widowControl w:val="0"/>
        <w:pBdr>
          <w:top w:val="nil"/>
          <w:left w:val="nil"/>
          <w:bottom w:val="nil"/>
          <w:right w:val="nil"/>
          <w:between w:val="nil"/>
        </w:pBdr>
        <w:jc w:val="center"/>
        <w:rPr>
          <w:b/>
          <w:sz w:val="28"/>
          <w:szCs w:val="28"/>
        </w:rPr>
      </w:pPr>
      <w:r w:rsidRPr="006C6EAB">
        <w:rPr>
          <w:b/>
          <w:sz w:val="28"/>
          <w:szCs w:val="28"/>
        </w:rPr>
        <w:t>Doxology</w:t>
      </w:r>
    </w:p>
    <w:p w14:paraId="00000038" w14:textId="77777777" w:rsidR="000471CB" w:rsidRPr="006C6EAB" w:rsidRDefault="000471CB">
      <w:pPr>
        <w:widowControl w:val="0"/>
        <w:pBdr>
          <w:top w:val="nil"/>
          <w:left w:val="nil"/>
          <w:bottom w:val="nil"/>
          <w:right w:val="nil"/>
          <w:between w:val="nil"/>
        </w:pBdr>
        <w:rPr>
          <w:sz w:val="28"/>
          <w:szCs w:val="28"/>
        </w:rPr>
      </w:pPr>
    </w:p>
    <w:p w14:paraId="00000039" w14:textId="209F76F8" w:rsidR="000471CB" w:rsidRDefault="00E975FD">
      <w:pPr>
        <w:pBdr>
          <w:top w:val="nil"/>
          <w:left w:val="nil"/>
          <w:bottom w:val="nil"/>
          <w:right w:val="nil"/>
          <w:between w:val="nil"/>
        </w:pBdr>
        <w:jc w:val="center"/>
        <w:rPr>
          <w:color w:val="000000"/>
          <w:sz w:val="28"/>
          <w:szCs w:val="28"/>
        </w:rPr>
      </w:pPr>
      <w:r w:rsidRPr="006C6EAB">
        <w:rPr>
          <w:color w:val="000000"/>
          <w:sz w:val="28"/>
          <w:szCs w:val="28"/>
        </w:rPr>
        <w:t xml:space="preserve">Hymn </w:t>
      </w:r>
      <w:r w:rsidR="006C6EAB">
        <w:rPr>
          <w:sz w:val="28"/>
          <w:szCs w:val="28"/>
        </w:rPr>
        <w:t>#</w:t>
      </w:r>
      <w:r>
        <w:rPr>
          <w:sz w:val="28"/>
          <w:szCs w:val="28"/>
        </w:rPr>
        <w:t>431, Go My Children</w:t>
      </w:r>
    </w:p>
    <w:p w14:paraId="0000003A" w14:textId="77777777" w:rsidR="000471CB" w:rsidRDefault="000471CB">
      <w:pPr>
        <w:pBdr>
          <w:top w:val="nil"/>
          <w:left w:val="nil"/>
          <w:bottom w:val="nil"/>
          <w:right w:val="nil"/>
          <w:between w:val="nil"/>
        </w:pBdr>
        <w:jc w:val="center"/>
        <w:rPr>
          <w:color w:val="000000"/>
          <w:sz w:val="28"/>
          <w:szCs w:val="28"/>
        </w:rPr>
      </w:pPr>
    </w:p>
    <w:p w14:paraId="0000003B" w14:textId="77777777" w:rsidR="000471CB" w:rsidRPr="006C6EAB" w:rsidRDefault="00E975FD">
      <w:pPr>
        <w:widowControl w:val="0"/>
        <w:pBdr>
          <w:top w:val="nil"/>
          <w:left w:val="nil"/>
          <w:bottom w:val="nil"/>
          <w:right w:val="nil"/>
          <w:between w:val="nil"/>
        </w:pBdr>
        <w:jc w:val="center"/>
        <w:rPr>
          <w:b/>
          <w:sz w:val="28"/>
          <w:szCs w:val="28"/>
        </w:rPr>
      </w:pPr>
      <w:r w:rsidRPr="006C6EAB">
        <w:rPr>
          <w:b/>
          <w:sz w:val="28"/>
          <w:szCs w:val="28"/>
        </w:rPr>
        <w:t>Announcements</w:t>
      </w:r>
    </w:p>
    <w:p w14:paraId="0000003C" w14:textId="77777777" w:rsidR="000471CB" w:rsidRDefault="000471CB">
      <w:pPr>
        <w:widowControl w:val="0"/>
        <w:pBdr>
          <w:top w:val="nil"/>
          <w:left w:val="nil"/>
          <w:bottom w:val="nil"/>
          <w:right w:val="nil"/>
          <w:between w:val="nil"/>
        </w:pBdr>
        <w:jc w:val="center"/>
        <w:rPr>
          <w:b/>
          <w:color w:val="FF0000"/>
          <w:sz w:val="28"/>
          <w:szCs w:val="28"/>
        </w:rPr>
      </w:pPr>
    </w:p>
    <w:p w14:paraId="0000003D" w14:textId="25B28093" w:rsidR="000471CB" w:rsidRDefault="00E975FD">
      <w:pPr>
        <w:widowControl w:val="0"/>
        <w:pBdr>
          <w:top w:val="nil"/>
          <w:left w:val="nil"/>
          <w:bottom w:val="nil"/>
          <w:right w:val="nil"/>
          <w:between w:val="nil"/>
        </w:pBdr>
        <w:jc w:val="center"/>
        <w:rPr>
          <w:b/>
          <w:sz w:val="28"/>
          <w:szCs w:val="28"/>
        </w:rPr>
      </w:pPr>
      <w:r>
        <w:rPr>
          <w:b/>
          <w:sz w:val="28"/>
          <w:szCs w:val="28"/>
        </w:rPr>
        <w:t>Commission and Benediction Postlude + “Be Still.</w:t>
      </w:r>
      <w:r>
        <w:rPr>
          <w:b/>
          <w:sz w:val="28"/>
          <w:szCs w:val="28"/>
        </w:rPr>
        <w:t>”</w:t>
      </w:r>
    </w:p>
    <w:p w14:paraId="0000003E" w14:textId="77777777" w:rsidR="000471CB" w:rsidRDefault="00E975FD">
      <w:pPr>
        <w:widowControl w:val="0"/>
        <w:pBdr>
          <w:top w:val="nil"/>
          <w:left w:val="nil"/>
          <w:bottom w:val="nil"/>
          <w:right w:val="nil"/>
          <w:between w:val="nil"/>
        </w:pBdr>
        <w:jc w:val="center"/>
        <w:rPr>
          <w:b/>
          <w:color w:val="000000"/>
          <w:sz w:val="28"/>
          <w:szCs w:val="28"/>
        </w:rPr>
      </w:pPr>
      <w:r>
        <w:rPr>
          <w:b/>
          <w:color w:val="000000"/>
          <w:sz w:val="28"/>
          <w:szCs w:val="28"/>
        </w:rPr>
        <w:t>_______________________________________________________________</w:t>
      </w:r>
    </w:p>
    <w:p w14:paraId="0000003F" w14:textId="77777777" w:rsidR="000471CB" w:rsidRDefault="000471CB">
      <w:pPr>
        <w:pBdr>
          <w:top w:val="nil"/>
          <w:left w:val="nil"/>
          <w:bottom w:val="nil"/>
          <w:right w:val="nil"/>
          <w:between w:val="nil"/>
        </w:pBdr>
        <w:rPr>
          <w:b/>
          <w:color w:val="000000"/>
          <w:sz w:val="28"/>
          <w:szCs w:val="28"/>
        </w:rPr>
      </w:pPr>
    </w:p>
    <w:p w14:paraId="00000040" w14:textId="77777777" w:rsidR="000471CB" w:rsidRDefault="00E975FD">
      <w:pPr>
        <w:pBdr>
          <w:top w:val="nil"/>
          <w:left w:val="nil"/>
          <w:bottom w:val="nil"/>
          <w:right w:val="nil"/>
          <w:between w:val="nil"/>
        </w:pBdr>
        <w:rPr>
          <w:b/>
          <w:color w:val="000000"/>
        </w:rPr>
      </w:pPr>
      <w:r>
        <w:rPr>
          <w:b/>
          <w:color w:val="000000"/>
        </w:rPr>
        <w:t>Manage your giving online:</w:t>
      </w:r>
    </w:p>
    <w:p w14:paraId="00000041" w14:textId="77777777" w:rsidR="000471CB" w:rsidRDefault="00E975FD">
      <w:pPr>
        <w:pBdr>
          <w:top w:val="nil"/>
          <w:left w:val="nil"/>
          <w:bottom w:val="nil"/>
          <w:right w:val="nil"/>
          <w:between w:val="nil"/>
        </w:pBdr>
        <w:rPr>
          <w:color w:val="000000"/>
        </w:rPr>
      </w:pPr>
      <w:r>
        <w:rPr>
          <w:color w:val="000000"/>
        </w:rPr>
        <w:t xml:space="preserve">Community Congregational Church is excited to announce that you can now manage your giving online! Giving online is easy and allows you to set up automatic </w:t>
      </w:r>
      <w:r>
        <w:rPr>
          <w:color w:val="000000"/>
        </w:rPr>
        <w:t>recurring contributions and view your complete online giving history from anywhere you have access to the Internet. Simply follow these easy steps:</w:t>
      </w:r>
    </w:p>
    <w:p w14:paraId="00000042" w14:textId="77777777" w:rsidR="000471CB" w:rsidRDefault="00E975FD">
      <w:pPr>
        <w:pBdr>
          <w:top w:val="nil"/>
          <w:left w:val="nil"/>
          <w:bottom w:val="nil"/>
          <w:right w:val="nil"/>
          <w:between w:val="nil"/>
        </w:pBdr>
        <w:rPr>
          <w:color w:val="000000"/>
        </w:rPr>
      </w:pPr>
      <w:r>
        <w:rPr>
          <w:color w:val="000000"/>
        </w:rPr>
        <w:t xml:space="preserve">1) Visit the church website at </w:t>
      </w:r>
      <w:r>
        <w:rPr>
          <w:b/>
          <w:color w:val="000000"/>
        </w:rPr>
        <w:t>www.clintonheightsucc.org</w:t>
      </w:r>
      <w:r>
        <w:rPr>
          <w:color w:val="000000"/>
        </w:rPr>
        <w:t>,</w:t>
      </w:r>
    </w:p>
    <w:p w14:paraId="00000043" w14:textId="77777777" w:rsidR="000471CB" w:rsidRDefault="00E975FD">
      <w:pPr>
        <w:pBdr>
          <w:top w:val="nil"/>
          <w:left w:val="nil"/>
          <w:bottom w:val="nil"/>
          <w:right w:val="nil"/>
          <w:between w:val="nil"/>
        </w:pBdr>
        <w:rPr>
          <w:color w:val="000000"/>
        </w:rPr>
      </w:pPr>
      <w:r>
        <w:rPr>
          <w:color w:val="000000"/>
        </w:rPr>
        <w:t xml:space="preserve">2) Click on the </w:t>
      </w:r>
      <w:r>
        <w:rPr>
          <w:b/>
          <w:color w:val="000000"/>
        </w:rPr>
        <w:t>Donate Now</w:t>
      </w:r>
      <w:r>
        <w:rPr>
          <w:color w:val="000000"/>
        </w:rPr>
        <w:t xml:space="preserve"> button,</w:t>
      </w:r>
    </w:p>
    <w:p w14:paraId="00000044" w14:textId="77777777" w:rsidR="000471CB" w:rsidRDefault="00E975FD">
      <w:pPr>
        <w:pBdr>
          <w:top w:val="nil"/>
          <w:left w:val="nil"/>
          <w:bottom w:val="nil"/>
          <w:right w:val="nil"/>
          <w:between w:val="nil"/>
        </w:pBdr>
        <w:rPr>
          <w:color w:val="000000"/>
        </w:rPr>
      </w:pPr>
      <w:r>
        <w:rPr>
          <w:color w:val="000000"/>
        </w:rPr>
        <w:t>3) Click on the</w:t>
      </w:r>
      <w:r>
        <w:rPr>
          <w:color w:val="000000"/>
        </w:rPr>
        <w:t xml:space="preserve"> </w:t>
      </w:r>
      <w:r>
        <w:rPr>
          <w:b/>
          <w:color w:val="000000"/>
        </w:rPr>
        <w:t>Create Profile</w:t>
      </w:r>
      <w:r>
        <w:rPr>
          <w:color w:val="000000"/>
        </w:rPr>
        <w:t xml:space="preserve"> button, then</w:t>
      </w:r>
    </w:p>
    <w:p w14:paraId="00000045" w14:textId="77777777" w:rsidR="000471CB" w:rsidRDefault="00E975FD">
      <w:pPr>
        <w:pBdr>
          <w:top w:val="nil"/>
          <w:left w:val="nil"/>
          <w:bottom w:val="nil"/>
          <w:right w:val="nil"/>
          <w:between w:val="nil"/>
        </w:pBdr>
        <w:rPr>
          <w:color w:val="000000"/>
        </w:rPr>
      </w:pPr>
      <w:r>
        <w:rPr>
          <w:color w:val="000000"/>
        </w:rPr>
        <w:t>4) Follow the onscreen instructions to create an online profile and to schedule your recurring contribution.</w:t>
      </w:r>
    </w:p>
    <w:p w14:paraId="00000046" w14:textId="77777777" w:rsidR="000471CB" w:rsidRDefault="000471CB">
      <w:pPr>
        <w:rPr>
          <w:color w:val="000000"/>
          <w:sz w:val="28"/>
          <w:szCs w:val="28"/>
        </w:rPr>
      </w:pPr>
    </w:p>
    <w:p w14:paraId="00000047" w14:textId="77777777" w:rsidR="000471CB" w:rsidRDefault="000471CB">
      <w:pPr>
        <w:rPr>
          <w:color w:val="000000"/>
          <w:sz w:val="28"/>
          <w:szCs w:val="28"/>
        </w:rPr>
      </w:pPr>
    </w:p>
    <w:p w14:paraId="00000048" w14:textId="77777777" w:rsidR="000471CB" w:rsidRDefault="00E975FD">
      <w:pPr>
        <w:spacing w:before="240" w:after="240" w:line="276" w:lineRule="auto"/>
        <w:rPr>
          <w:rFonts w:ascii="Arial" w:eastAsia="Arial" w:hAnsi="Arial" w:cs="Arial"/>
          <w:sz w:val="22"/>
          <w:szCs w:val="22"/>
        </w:rPr>
      </w:pPr>
      <w:r>
        <w:rPr>
          <w:rFonts w:ascii="Arial" w:eastAsia="Arial" w:hAnsi="Arial" w:cs="Arial"/>
          <w:sz w:val="22"/>
          <w:szCs w:val="22"/>
        </w:rPr>
        <w:t xml:space="preserve">2 Corinthians 4:16-18 (NIV): "Therefore we do not lose heart. Though outwardly we are wasting away, yet inwardly we are being renewed day by day. For our light and momentary troubles are achieving for us an eternal glory that far outweighs them all. So we </w:t>
      </w:r>
      <w:r>
        <w:rPr>
          <w:rFonts w:ascii="Arial" w:eastAsia="Arial" w:hAnsi="Arial" w:cs="Arial"/>
          <w:sz w:val="22"/>
          <w:szCs w:val="22"/>
        </w:rPr>
        <w:t>fix our eyes not on what is seen, but on what is unseen, since what is seen is temporary, but what is unseen is eternal."</w:t>
      </w:r>
    </w:p>
    <w:p w14:paraId="00000049" w14:textId="77777777" w:rsidR="000471CB" w:rsidRDefault="000471CB">
      <w:pPr>
        <w:spacing w:before="240" w:after="240" w:line="276" w:lineRule="auto"/>
        <w:rPr>
          <w:rFonts w:ascii="Arial" w:eastAsia="Arial" w:hAnsi="Arial" w:cs="Arial"/>
          <w:sz w:val="22"/>
          <w:szCs w:val="22"/>
        </w:rPr>
      </w:pPr>
    </w:p>
    <w:p w14:paraId="0000004A" w14:textId="77777777" w:rsidR="000471CB" w:rsidRDefault="00E975FD">
      <w:pPr>
        <w:spacing w:before="240" w:after="240" w:line="276" w:lineRule="auto"/>
        <w:rPr>
          <w:rFonts w:ascii="Arial" w:eastAsia="Arial" w:hAnsi="Arial" w:cs="Arial"/>
          <w:sz w:val="22"/>
          <w:szCs w:val="22"/>
        </w:rPr>
      </w:pPr>
      <w:r>
        <w:rPr>
          <w:rFonts w:ascii="Arial" w:eastAsia="Arial" w:hAnsi="Arial" w:cs="Arial"/>
          <w:sz w:val="22"/>
          <w:szCs w:val="22"/>
        </w:rPr>
        <w:t xml:space="preserve"> Let's take a closer look at 2 Corinthians 4:16-18 from the New International Version (NIV):</w:t>
      </w:r>
    </w:p>
    <w:p w14:paraId="0000004B" w14:textId="77777777" w:rsidR="000471CB" w:rsidRDefault="00E975FD">
      <w:pPr>
        <w:spacing w:before="240" w:after="240" w:line="276" w:lineRule="auto"/>
        <w:rPr>
          <w:rFonts w:ascii="Arial" w:eastAsia="Arial" w:hAnsi="Arial" w:cs="Arial"/>
          <w:sz w:val="22"/>
          <w:szCs w:val="22"/>
        </w:rPr>
      </w:pPr>
      <w:r>
        <w:rPr>
          <w:rFonts w:ascii="Arial" w:eastAsia="Arial" w:hAnsi="Arial" w:cs="Arial"/>
          <w:sz w:val="22"/>
          <w:szCs w:val="22"/>
        </w:rPr>
        <w:t xml:space="preserve">"Therefore we do not lose heart. Though </w:t>
      </w:r>
      <w:r>
        <w:rPr>
          <w:rFonts w:ascii="Arial" w:eastAsia="Arial" w:hAnsi="Arial" w:cs="Arial"/>
          <w:sz w:val="22"/>
          <w:szCs w:val="22"/>
        </w:rPr>
        <w:t>outwardly we are wasting away, yet inwardly we are being renewed day by day. For our light and momentary troubles are achieving for us an eternal glory that far outweighs them all. So we fix our eyes not on what is seen, but on what is unseen, since what i</w:t>
      </w:r>
      <w:r>
        <w:rPr>
          <w:rFonts w:ascii="Arial" w:eastAsia="Arial" w:hAnsi="Arial" w:cs="Arial"/>
          <w:sz w:val="22"/>
          <w:szCs w:val="22"/>
        </w:rPr>
        <w:t>s seen is temporary, but what is unseen is eternal."</w:t>
      </w:r>
    </w:p>
    <w:p w14:paraId="0000004C" w14:textId="77777777" w:rsidR="000471CB" w:rsidRDefault="00E975FD">
      <w:pPr>
        <w:spacing w:before="240" w:after="240" w:line="276" w:lineRule="auto"/>
        <w:rPr>
          <w:rFonts w:ascii="Arial" w:eastAsia="Arial" w:hAnsi="Arial" w:cs="Arial"/>
          <w:sz w:val="22"/>
          <w:szCs w:val="22"/>
        </w:rPr>
      </w:pPr>
      <w:r>
        <w:rPr>
          <w:rFonts w:ascii="Arial" w:eastAsia="Arial" w:hAnsi="Arial" w:cs="Arial"/>
          <w:sz w:val="22"/>
          <w:szCs w:val="22"/>
        </w:rPr>
        <w:t>In this passage, the apostle Paul is addressing the Corinthians, encouraging them not to lose heart in the midst of their trials and challenges. He acknowledges that outwardly, they may be experiencing d</w:t>
      </w:r>
      <w:r>
        <w:rPr>
          <w:rFonts w:ascii="Arial" w:eastAsia="Arial" w:hAnsi="Arial" w:cs="Arial"/>
          <w:sz w:val="22"/>
          <w:szCs w:val="22"/>
        </w:rPr>
        <w:t>ifficulties and the effects of time, but he offers them a profound message of hope and perspective.</w:t>
      </w:r>
    </w:p>
    <w:p w14:paraId="0000004D" w14:textId="77777777" w:rsidR="000471CB" w:rsidRDefault="00E975FD">
      <w:pPr>
        <w:spacing w:before="240" w:after="240" w:line="276" w:lineRule="auto"/>
        <w:rPr>
          <w:rFonts w:ascii="Arial" w:eastAsia="Arial" w:hAnsi="Arial" w:cs="Arial"/>
          <w:sz w:val="22"/>
          <w:szCs w:val="22"/>
        </w:rPr>
      </w:pPr>
      <w:r>
        <w:rPr>
          <w:rFonts w:ascii="Arial" w:eastAsia="Arial" w:hAnsi="Arial" w:cs="Arial"/>
          <w:sz w:val="22"/>
          <w:szCs w:val="22"/>
        </w:rPr>
        <w:t>Paul emphasizes that despite the outward struggles, there is an inward renewal taking place within the believers. He speaks of a continuous process of being</w:t>
      </w:r>
      <w:r>
        <w:rPr>
          <w:rFonts w:ascii="Arial" w:eastAsia="Arial" w:hAnsi="Arial" w:cs="Arial"/>
          <w:sz w:val="22"/>
          <w:szCs w:val="22"/>
        </w:rPr>
        <w:t xml:space="preserve"> renewed day by day. This renewal refers to the transformative work of the Holy Spirit in the lives of believers, strengthening and renewing their inner beings, their faith, and their character.</w:t>
      </w:r>
    </w:p>
    <w:p w14:paraId="0000004E" w14:textId="77777777" w:rsidR="000471CB" w:rsidRDefault="00E975FD">
      <w:pPr>
        <w:spacing w:before="240" w:after="240" w:line="276" w:lineRule="auto"/>
        <w:rPr>
          <w:rFonts w:ascii="Arial" w:eastAsia="Arial" w:hAnsi="Arial" w:cs="Arial"/>
          <w:sz w:val="22"/>
          <w:szCs w:val="22"/>
        </w:rPr>
      </w:pPr>
      <w:r>
        <w:rPr>
          <w:rFonts w:ascii="Arial" w:eastAsia="Arial" w:hAnsi="Arial" w:cs="Arial"/>
          <w:sz w:val="22"/>
          <w:szCs w:val="22"/>
        </w:rPr>
        <w:t>The passage goes on to explain that the troubles and afflicti</w:t>
      </w:r>
      <w:r>
        <w:rPr>
          <w:rFonts w:ascii="Arial" w:eastAsia="Arial" w:hAnsi="Arial" w:cs="Arial"/>
          <w:sz w:val="22"/>
          <w:szCs w:val="22"/>
        </w:rPr>
        <w:t>ons experienced by believers, though they may seem heavy and overwhelming, are temporary and fleeting compared to the eternal glory that awaits them. These momentary troubles, when endured with faith and perseverance, are actually working for them, achievi</w:t>
      </w:r>
      <w:r>
        <w:rPr>
          <w:rFonts w:ascii="Arial" w:eastAsia="Arial" w:hAnsi="Arial" w:cs="Arial"/>
          <w:sz w:val="22"/>
          <w:szCs w:val="22"/>
        </w:rPr>
        <w:t>ng an eternal weight of glory. This eternal glory refers to the ultimate reward and fulfillment in God's kingdom.</w:t>
      </w:r>
    </w:p>
    <w:p w14:paraId="0000004F" w14:textId="77777777" w:rsidR="000471CB" w:rsidRDefault="00E975FD">
      <w:pPr>
        <w:spacing w:before="240" w:after="240" w:line="276" w:lineRule="auto"/>
        <w:rPr>
          <w:rFonts w:ascii="Arial" w:eastAsia="Arial" w:hAnsi="Arial" w:cs="Arial"/>
          <w:sz w:val="22"/>
          <w:szCs w:val="22"/>
        </w:rPr>
      </w:pPr>
      <w:r>
        <w:rPr>
          <w:rFonts w:ascii="Arial" w:eastAsia="Arial" w:hAnsi="Arial" w:cs="Arial"/>
          <w:sz w:val="22"/>
          <w:szCs w:val="22"/>
        </w:rPr>
        <w:t xml:space="preserve">Paul encourages the Corinthians to shift their focus away from the visible and temporary circumstances around them. Instead, he urges them to </w:t>
      </w:r>
      <w:r>
        <w:rPr>
          <w:rFonts w:ascii="Arial" w:eastAsia="Arial" w:hAnsi="Arial" w:cs="Arial"/>
          <w:sz w:val="22"/>
          <w:szCs w:val="22"/>
        </w:rPr>
        <w:t>fix their eyes on what is unseen—the spiritual reality, the promises of God, and the eternal hope that transcends their present struggles. By focusing on the eternal, they can find strength, perseverance, and renewed faith to navigate their challenges with</w:t>
      </w:r>
      <w:r>
        <w:rPr>
          <w:rFonts w:ascii="Arial" w:eastAsia="Arial" w:hAnsi="Arial" w:cs="Arial"/>
          <w:sz w:val="22"/>
          <w:szCs w:val="22"/>
        </w:rPr>
        <w:t xml:space="preserve"> confidence.</w:t>
      </w:r>
    </w:p>
    <w:p w14:paraId="00000050" w14:textId="77777777" w:rsidR="000471CB" w:rsidRDefault="00E975FD">
      <w:pPr>
        <w:spacing w:before="240" w:after="240" w:line="276" w:lineRule="auto"/>
        <w:rPr>
          <w:rFonts w:ascii="Arial" w:eastAsia="Arial" w:hAnsi="Arial" w:cs="Arial"/>
          <w:sz w:val="22"/>
          <w:szCs w:val="22"/>
        </w:rPr>
      </w:pPr>
      <w:r>
        <w:rPr>
          <w:rFonts w:ascii="Arial" w:eastAsia="Arial" w:hAnsi="Arial" w:cs="Arial"/>
          <w:sz w:val="22"/>
          <w:szCs w:val="22"/>
        </w:rPr>
        <w:t>2 Corinthians 4:16-18 offers a powerful reminder to believers that even in the midst of difficulties, there is an inner renewal taking place. It encourages them to persevere, knowing that their present troubles are temporary, while the eternal</w:t>
      </w:r>
      <w:r>
        <w:rPr>
          <w:rFonts w:ascii="Arial" w:eastAsia="Arial" w:hAnsi="Arial" w:cs="Arial"/>
          <w:sz w:val="22"/>
          <w:szCs w:val="22"/>
        </w:rPr>
        <w:t xml:space="preserve"> glory that awaits them far surpasses anything they may face. By fixing their eyes on the unseen, they can find hope, strength, and a renewed perspective on their journey of faith.</w:t>
      </w:r>
    </w:p>
    <w:p w14:paraId="00000051" w14:textId="77777777" w:rsidR="000471CB" w:rsidRDefault="000471CB">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Quattrocento Sans" w:eastAsia="Quattrocento Sans" w:hAnsi="Quattrocento Sans" w:cs="Quattrocento Sans"/>
          <w:sz w:val="40"/>
          <w:szCs w:val="40"/>
        </w:rPr>
      </w:pPr>
    </w:p>
    <w:p w14:paraId="00000052" w14:textId="77777777" w:rsidR="000471CB" w:rsidRDefault="000471C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rPr>
          <w:rFonts w:ascii="Quattrocento Sans" w:eastAsia="Quattrocento Sans" w:hAnsi="Quattrocento Sans" w:cs="Quattrocento Sans"/>
          <w:color w:val="000000"/>
        </w:rPr>
      </w:pPr>
    </w:p>
    <w:sectPr w:rsidR="000471CB">
      <w:pgSz w:w="12240" w:h="15840"/>
      <w:pgMar w:top="720" w:right="720" w:bottom="720" w:left="72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1CB"/>
    <w:rsid w:val="000471CB"/>
    <w:rsid w:val="00104488"/>
    <w:rsid w:val="006C6EAB"/>
    <w:rsid w:val="0080243F"/>
    <w:rsid w:val="00E9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0EF72"/>
  <w15:docId w15:val="{6C49EFE2-FCCD-4390-AB83-ED74F1D6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1ACA"/>
    <w:pPr>
      <w:spacing w:before="100" w:beforeAutospacing="1" w:after="100" w:afterAutospacing="1"/>
      <w:outlineLvl w:val="0"/>
    </w:pPr>
    <w:rPr>
      <w:b/>
      <w:bCs/>
      <w:kern w:val="36"/>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451ACA"/>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451A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line">
    <w:name w:val="line"/>
    <w:basedOn w:val="Normal"/>
    <w:rsid w:val="00957764"/>
    <w:pPr>
      <w:spacing w:before="100" w:beforeAutospacing="1" w:after="100" w:afterAutospacing="1"/>
    </w:pPr>
  </w:style>
  <w:style w:type="character" w:customStyle="1" w:styleId="text">
    <w:name w:val="text"/>
    <w:basedOn w:val="DefaultParagraphFont"/>
    <w:rsid w:val="00957764"/>
  </w:style>
  <w:style w:type="character" w:customStyle="1" w:styleId="indent-1-breaks">
    <w:name w:val="indent-1-breaks"/>
    <w:basedOn w:val="DefaultParagraphFont"/>
    <w:rsid w:val="00957764"/>
  </w:style>
  <w:style w:type="character" w:customStyle="1" w:styleId="citation">
    <w:name w:val="citation"/>
    <w:basedOn w:val="DefaultParagraphFont"/>
    <w:rsid w:val="00957764"/>
  </w:style>
  <w:style w:type="character" w:customStyle="1" w:styleId="indent-2-breaks">
    <w:name w:val="indent-2-breaks"/>
    <w:basedOn w:val="DefaultParagraphFont"/>
    <w:rsid w:val="00957764"/>
  </w:style>
  <w:style w:type="character" w:customStyle="1" w:styleId="small-caps">
    <w:name w:val="small-caps"/>
    <w:basedOn w:val="DefaultParagraphFont"/>
    <w:rsid w:val="00957764"/>
  </w:style>
  <w:style w:type="character" w:customStyle="1" w:styleId="Heading1Char">
    <w:name w:val="Heading 1 Char"/>
    <w:basedOn w:val="DefaultParagraphFont"/>
    <w:link w:val="Heading1"/>
    <w:uiPriority w:val="9"/>
    <w:rsid w:val="00451ACA"/>
    <w:rPr>
      <w:rFonts w:eastAsia="Times New Roman"/>
      <w:b/>
      <w:bCs/>
      <w:kern w:val="36"/>
      <w:sz w:val="48"/>
      <w:szCs w:val="48"/>
      <w:bdr w:val="none" w:sz="0" w:space="0" w:color="auto"/>
    </w:rPr>
  </w:style>
  <w:style w:type="character" w:customStyle="1" w:styleId="Heading3Char">
    <w:name w:val="Heading 3 Char"/>
    <w:basedOn w:val="DefaultParagraphFont"/>
    <w:link w:val="Heading3"/>
    <w:uiPriority w:val="9"/>
    <w:rsid w:val="00451ACA"/>
    <w:rPr>
      <w:rFonts w:eastAsia="Times New Roman"/>
      <w:b/>
      <w:bCs/>
      <w:sz w:val="27"/>
      <w:szCs w:val="27"/>
      <w:bdr w:val="none" w:sz="0" w:space="0" w:color="auto"/>
    </w:rPr>
  </w:style>
  <w:style w:type="paragraph" w:styleId="NormalWeb">
    <w:name w:val="Normal (Web)"/>
    <w:basedOn w:val="Normal"/>
    <w:uiPriority w:val="99"/>
    <w:unhideWhenUsed/>
    <w:rsid w:val="00451ACA"/>
    <w:pPr>
      <w:spacing w:before="100" w:beforeAutospacing="1" w:after="100" w:afterAutospacing="1"/>
    </w:pPr>
  </w:style>
  <w:style w:type="paragraph" w:customStyle="1" w:styleId="chapter-2">
    <w:name w:val="chapter-2"/>
    <w:basedOn w:val="Normal"/>
    <w:rsid w:val="00451ACA"/>
    <w:pPr>
      <w:spacing w:before="100" w:beforeAutospacing="1" w:after="100" w:afterAutospacing="1"/>
    </w:pPr>
  </w:style>
  <w:style w:type="character" w:customStyle="1" w:styleId="chapternum">
    <w:name w:val="chapternum"/>
    <w:basedOn w:val="DefaultParagraphFont"/>
    <w:rsid w:val="00451ACA"/>
  </w:style>
  <w:style w:type="character" w:customStyle="1" w:styleId="Heading4Char">
    <w:name w:val="Heading 4 Char"/>
    <w:basedOn w:val="DefaultParagraphFont"/>
    <w:link w:val="Heading4"/>
    <w:uiPriority w:val="9"/>
    <w:semiHidden/>
    <w:rsid w:val="00451ACA"/>
    <w:rPr>
      <w:rFonts w:asciiTheme="majorHAnsi" w:eastAsiaTheme="majorEastAsia" w:hAnsiTheme="majorHAnsi" w:cstheme="majorBidi"/>
      <w:i/>
      <w:iCs/>
      <w:color w:val="365F91" w:themeColor="accent1" w:themeShade="B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bG1ndSPtsoGR3I4RWsVFdHPKg==">CgMxLjA4AHIhMXI4d0Q3X0VvZkVkRXpYbEY0Q3lWTGJ3VE5RLUlZeXN2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971</Words>
  <Characters>5541</Characters>
  <Application>Microsoft Office Word</Application>
  <DocSecurity>0</DocSecurity>
  <Lines>46</Lines>
  <Paragraphs>12</Paragraphs>
  <ScaleCrop>false</ScaleCrop>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Koonz</dc:creator>
  <cp:lastModifiedBy>Giddings, Bruce C (DEC)</cp:lastModifiedBy>
  <cp:revision>5</cp:revision>
  <dcterms:created xsi:type="dcterms:W3CDTF">2023-07-16T19:41:00Z</dcterms:created>
  <dcterms:modified xsi:type="dcterms:W3CDTF">2023-07-26T21:26:00Z</dcterms:modified>
</cp:coreProperties>
</file>