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637133" w:rsidRDefault="00D262C4">
      <w:pPr>
        <w:pStyle w:val="BodyA"/>
        <w:jc w:val="center"/>
        <w:rPr>
          <w:rFonts w:asciiTheme="minorHAnsi" w:eastAsia="Times New Roman" w:hAnsiTheme="minorHAnsi" w:cstheme="minorHAnsi"/>
          <w:b/>
          <w:bCs/>
        </w:rPr>
      </w:pPr>
      <w:r w:rsidRPr="00637133">
        <w:rPr>
          <w:rFonts w:asciiTheme="minorHAnsi" w:hAnsiTheme="minorHAnsi" w:cstheme="minorHAnsi"/>
          <w:b/>
          <w:bCs/>
        </w:rPr>
        <w:t>Community Congregational Church of Clinton Heights, UCC</w:t>
      </w:r>
    </w:p>
    <w:p w14:paraId="47B1B311" w14:textId="05EAB8D5" w:rsidR="008F0C24" w:rsidRPr="00637133" w:rsidRDefault="00CC0C3A">
      <w:pPr>
        <w:pStyle w:val="BodyA"/>
        <w:jc w:val="center"/>
        <w:rPr>
          <w:rFonts w:asciiTheme="minorHAnsi" w:eastAsia="Times New Roman" w:hAnsiTheme="minorHAnsi" w:cstheme="minorHAnsi"/>
          <w:b/>
          <w:bCs/>
        </w:rPr>
      </w:pPr>
      <w:r>
        <w:rPr>
          <w:rFonts w:asciiTheme="minorHAnsi" w:hAnsiTheme="minorHAnsi" w:cstheme="minorHAnsi"/>
          <w:b/>
          <w:bCs/>
        </w:rPr>
        <w:t xml:space="preserve">October </w:t>
      </w:r>
      <w:r w:rsidR="003E5EE9">
        <w:rPr>
          <w:rFonts w:asciiTheme="minorHAnsi" w:hAnsiTheme="minorHAnsi" w:cstheme="minorHAnsi"/>
          <w:b/>
          <w:bCs/>
        </w:rPr>
        <w:t>9</w:t>
      </w:r>
      <w:r w:rsidR="004662F5" w:rsidRPr="00637133">
        <w:rPr>
          <w:rFonts w:asciiTheme="minorHAnsi" w:hAnsiTheme="minorHAnsi" w:cstheme="minorHAnsi"/>
          <w:b/>
          <w:bCs/>
        </w:rPr>
        <w:t>,</w:t>
      </w:r>
      <w:r w:rsidR="00D262C4" w:rsidRPr="00637133">
        <w:rPr>
          <w:rFonts w:asciiTheme="minorHAnsi" w:hAnsiTheme="minorHAnsi" w:cstheme="minorHAnsi"/>
          <w:b/>
          <w:bCs/>
        </w:rPr>
        <w:t xml:space="preserve"> 2022</w:t>
      </w:r>
    </w:p>
    <w:p w14:paraId="427E783A" w14:textId="62FB4A84" w:rsidR="008F0C24" w:rsidRPr="00637133" w:rsidRDefault="00D262C4" w:rsidP="00642FD5">
      <w:pPr>
        <w:pStyle w:val="BodyA"/>
        <w:jc w:val="center"/>
        <w:rPr>
          <w:rFonts w:asciiTheme="minorHAnsi" w:hAnsiTheme="minorHAnsi" w:cstheme="minorHAnsi"/>
          <w:b/>
          <w:bCs/>
        </w:rPr>
      </w:pPr>
      <w:r w:rsidRPr="00637133">
        <w:rPr>
          <w:rFonts w:asciiTheme="minorHAnsi" w:hAnsiTheme="minorHAnsi" w:cstheme="minorHAnsi"/>
          <w:b/>
          <w:bCs/>
        </w:rPr>
        <w:t xml:space="preserve">Rev. </w:t>
      </w:r>
      <w:r w:rsidR="002F351D" w:rsidRPr="00637133">
        <w:rPr>
          <w:rFonts w:asciiTheme="minorHAnsi" w:hAnsiTheme="minorHAnsi" w:cstheme="minorHAnsi"/>
          <w:b/>
          <w:bCs/>
        </w:rPr>
        <w:t>Kathy Johnson</w:t>
      </w:r>
    </w:p>
    <w:p w14:paraId="1A2ED973" w14:textId="77777777" w:rsidR="00642FD5" w:rsidRPr="00637133" w:rsidRDefault="00642FD5" w:rsidP="00642FD5">
      <w:pPr>
        <w:pStyle w:val="BodyA"/>
        <w:jc w:val="center"/>
        <w:rPr>
          <w:rFonts w:asciiTheme="minorHAnsi" w:eastAsia="Times New Roman" w:hAnsiTheme="minorHAnsi" w:cstheme="minorHAnsi"/>
          <w:b/>
          <w:bCs/>
        </w:rPr>
      </w:pPr>
    </w:p>
    <w:p w14:paraId="08D726F6" w14:textId="4230515F" w:rsidR="008F0C24" w:rsidRDefault="00D262C4" w:rsidP="00074ED3">
      <w:pPr>
        <w:pStyle w:val="BodyA"/>
        <w:jc w:val="center"/>
        <w:rPr>
          <w:rFonts w:asciiTheme="minorHAnsi" w:hAnsiTheme="minorHAnsi" w:cstheme="minorHAnsi"/>
          <w:b/>
          <w:bCs/>
        </w:rPr>
      </w:pPr>
      <w:r w:rsidRPr="00637133">
        <w:rPr>
          <w:rFonts w:asciiTheme="minorHAnsi" w:hAnsiTheme="minorHAnsi" w:cstheme="minorHAnsi"/>
          <w:b/>
          <w:bCs/>
        </w:rPr>
        <w:t>Welcome</w:t>
      </w:r>
    </w:p>
    <w:p w14:paraId="52AE866C" w14:textId="04717F7D" w:rsidR="00494489" w:rsidRDefault="00494489" w:rsidP="00074ED3">
      <w:pPr>
        <w:pStyle w:val="BodyA"/>
        <w:jc w:val="center"/>
        <w:rPr>
          <w:rFonts w:asciiTheme="minorHAnsi" w:hAnsiTheme="minorHAnsi" w:cstheme="minorHAnsi"/>
          <w:b/>
          <w:bCs/>
        </w:rPr>
      </w:pPr>
      <w:r>
        <w:rPr>
          <w:rFonts w:asciiTheme="minorHAnsi" w:hAnsiTheme="minorHAnsi" w:cstheme="minorHAnsi"/>
          <w:b/>
          <w:bCs/>
        </w:rPr>
        <w:t>We are a United Church of Christ. No matter who you are where you’re at on life’s journey, you are welcome here!</w:t>
      </w:r>
    </w:p>
    <w:p w14:paraId="272F95C3" w14:textId="77777777" w:rsidR="00494489" w:rsidRDefault="00494489">
      <w:pPr>
        <w:pStyle w:val="Default"/>
        <w:rPr>
          <w:rFonts w:asciiTheme="minorHAnsi" w:hAnsiTheme="minorHAnsi" w:cstheme="minorHAnsi"/>
          <w:b/>
          <w:bCs/>
          <w:color w:val="222222"/>
          <w:sz w:val="24"/>
          <w:szCs w:val="24"/>
        </w:rPr>
      </w:pPr>
    </w:p>
    <w:p w14:paraId="40FE4F55" w14:textId="11348719" w:rsidR="008F0C24" w:rsidRPr="00637133" w:rsidRDefault="00D262C4">
      <w:pPr>
        <w:pStyle w:val="Default"/>
        <w:rPr>
          <w:rFonts w:asciiTheme="minorHAnsi" w:eastAsia="Times New Roman" w:hAnsiTheme="minorHAnsi" w:cstheme="minorHAnsi"/>
          <w:b/>
          <w:bCs/>
          <w:color w:val="222222"/>
          <w:sz w:val="24"/>
          <w:szCs w:val="24"/>
        </w:rPr>
      </w:pPr>
      <w:r w:rsidRPr="00494489">
        <w:rPr>
          <w:rFonts w:asciiTheme="minorHAnsi" w:hAnsiTheme="minorHAnsi" w:cstheme="minorHAnsi"/>
          <w:b/>
          <w:bCs/>
          <w:color w:val="222222"/>
          <w:sz w:val="24"/>
          <w:szCs w:val="24"/>
        </w:rPr>
        <w:t>Call to Worship:</w:t>
      </w:r>
    </w:p>
    <w:p w14:paraId="727D8648" w14:textId="08BE0163" w:rsidR="00100283" w:rsidRDefault="00134C41" w:rsidP="00CC0C3A">
      <w:pPr>
        <w:pStyle w:val="line"/>
        <w:spacing w:before="0" w:beforeAutospacing="0" w:after="0" w:afterAutospacing="0" w:line="408" w:lineRule="atLeast"/>
        <w:rPr>
          <w:rStyle w:val="text"/>
          <w:rFonts w:asciiTheme="minorHAnsi" w:hAnsiTheme="minorHAnsi" w:cstheme="minorHAnsi"/>
          <w:color w:val="000000"/>
        </w:rPr>
      </w:pPr>
      <w:r w:rsidRPr="00637133">
        <w:rPr>
          <w:rStyle w:val="text"/>
          <w:rFonts w:asciiTheme="minorHAnsi" w:hAnsiTheme="minorHAnsi" w:cstheme="minorHAnsi"/>
          <w:color w:val="000000"/>
        </w:rPr>
        <w:t xml:space="preserve">One: </w:t>
      </w:r>
      <w:r w:rsidR="009D61A7">
        <w:rPr>
          <w:rStyle w:val="text"/>
          <w:rFonts w:asciiTheme="minorHAnsi" w:hAnsiTheme="minorHAnsi" w:cstheme="minorHAnsi"/>
          <w:color w:val="000000"/>
        </w:rPr>
        <w:t>We open our hearts today to let in the love of Christ Jesus</w:t>
      </w:r>
    </w:p>
    <w:p w14:paraId="60DDB80F" w14:textId="0C9EA384"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 xml:space="preserve">All: </w:t>
      </w:r>
      <w:r w:rsidR="009D61A7">
        <w:rPr>
          <w:rStyle w:val="text"/>
          <w:rFonts w:asciiTheme="minorHAnsi" w:hAnsiTheme="minorHAnsi" w:cstheme="minorHAnsi"/>
          <w:b/>
          <w:bCs/>
          <w:color w:val="000000"/>
        </w:rPr>
        <w:t>Thank you Christ Jesus for your love this day</w:t>
      </w:r>
    </w:p>
    <w:p w14:paraId="5C8A932B" w14:textId="156F35E5" w:rsidR="00B442EF" w:rsidRDefault="00B442EF" w:rsidP="00CC0C3A">
      <w:pPr>
        <w:pStyle w:val="line"/>
        <w:spacing w:before="0" w:beforeAutospacing="0" w:after="0" w:afterAutospacing="0" w:line="408" w:lineRule="atLeast"/>
        <w:rPr>
          <w:rStyle w:val="text"/>
          <w:rFonts w:asciiTheme="minorHAnsi" w:hAnsiTheme="minorHAnsi" w:cstheme="minorHAnsi"/>
          <w:color w:val="000000"/>
        </w:rPr>
      </w:pPr>
      <w:r>
        <w:rPr>
          <w:rStyle w:val="text"/>
          <w:rFonts w:asciiTheme="minorHAnsi" w:hAnsiTheme="minorHAnsi" w:cstheme="minorHAnsi"/>
          <w:color w:val="000000"/>
        </w:rPr>
        <w:t xml:space="preserve">One: </w:t>
      </w:r>
      <w:r w:rsidR="009D61A7">
        <w:rPr>
          <w:rStyle w:val="text"/>
          <w:rFonts w:asciiTheme="minorHAnsi" w:hAnsiTheme="minorHAnsi" w:cstheme="minorHAnsi"/>
          <w:color w:val="000000"/>
        </w:rPr>
        <w:t>We breathe deeply to let in the Holy Breath of Life</w:t>
      </w:r>
    </w:p>
    <w:p w14:paraId="76E21DEA" w14:textId="0A0F6D92"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 xml:space="preserve">All: </w:t>
      </w:r>
      <w:r w:rsidR="009D61A7">
        <w:rPr>
          <w:rStyle w:val="text"/>
          <w:rFonts w:asciiTheme="minorHAnsi" w:hAnsiTheme="minorHAnsi" w:cstheme="minorHAnsi"/>
          <w:b/>
          <w:bCs/>
          <w:color w:val="000000"/>
        </w:rPr>
        <w:t>Thank you Holy Spirit for the gift of life</w:t>
      </w:r>
    </w:p>
    <w:p w14:paraId="176B6C73" w14:textId="1AC47152" w:rsidR="00B442EF" w:rsidRDefault="00B442EF" w:rsidP="00CC0C3A">
      <w:pPr>
        <w:pStyle w:val="line"/>
        <w:spacing w:before="0" w:beforeAutospacing="0" w:after="0" w:afterAutospacing="0" w:line="408" w:lineRule="atLeast"/>
        <w:rPr>
          <w:rStyle w:val="text"/>
          <w:rFonts w:asciiTheme="minorHAnsi" w:hAnsiTheme="minorHAnsi" w:cstheme="minorHAnsi"/>
          <w:color w:val="000000"/>
        </w:rPr>
      </w:pPr>
      <w:r>
        <w:rPr>
          <w:rStyle w:val="text"/>
          <w:rFonts w:asciiTheme="minorHAnsi" w:hAnsiTheme="minorHAnsi" w:cstheme="minorHAnsi"/>
          <w:color w:val="000000"/>
        </w:rPr>
        <w:t xml:space="preserve">One: </w:t>
      </w:r>
      <w:r w:rsidR="009D61A7">
        <w:rPr>
          <w:rStyle w:val="text"/>
          <w:rFonts w:asciiTheme="minorHAnsi" w:hAnsiTheme="minorHAnsi" w:cstheme="minorHAnsi"/>
          <w:color w:val="000000"/>
        </w:rPr>
        <w:t>We open our lives to you God, our Creator and Sustainer</w:t>
      </w:r>
    </w:p>
    <w:p w14:paraId="5E2414CE" w14:textId="5A03FFA1"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 xml:space="preserve">All: </w:t>
      </w:r>
      <w:r w:rsidR="009D61A7">
        <w:rPr>
          <w:rStyle w:val="text"/>
          <w:rFonts w:asciiTheme="minorHAnsi" w:hAnsiTheme="minorHAnsi" w:cstheme="minorHAnsi"/>
          <w:b/>
          <w:bCs/>
          <w:color w:val="000000"/>
        </w:rPr>
        <w:t xml:space="preserve">Thank you God for </w:t>
      </w:r>
      <w:proofErr w:type="gramStart"/>
      <w:r w:rsidR="009D61A7">
        <w:rPr>
          <w:rStyle w:val="text"/>
          <w:rFonts w:asciiTheme="minorHAnsi" w:hAnsiTheme="minorHAnsi" w:cstheme="minorHAnsi"/>
          <w:b/>
          <w:bCs/>
          <w:color w:val="000000"/>
        </w:rPr>
        <w:t>all of</w:t>
      </w:r>
      <w:proofErr w:type="gramEnd"/>
      <w:r w:rsidR="009D61A7">
        <w:rPr>
          <w:rStyle w:val="text"/>
          <w:rFonts w:asciiTheme="minorHAnsi" w:hAnsiTheme="minorHAnsi" w:cstheme="minorHAnsi"/>
          <w:b/>
          <w:bCs/>
          <w:color w:val="000000"/>
        </w:rPr>
        <w:t xml:space="preserve"> our blessings this day!</w:t>
      </w:r>
    </w:p>
    <w:p w14:paraId="169FD994" w14:textId="39152D7B" w:rsidR="00B442EF" w:rsidRPr="0089207D" w:rsidRDefault="0089207D" w:rsidP="00CC0C3A">
      <w:pPr>
        <w:pStyle w:val="line"/>
        <w:spacing w:before="0" w:beforeAutospacing="0" w:after="0" w:afterAutospacing="0" w:line="408" w:lineRule="atLeast"/>
        <w:rPr>
          <w:rFonts w:ascii="Segoe UI" w:hAnsi="Segoe UI" w:cs="Segoe UI"/>
          <w:b/>
          <w:bCs/>
          <w:color w:val="000000"/>
        </w:rPr>
      </w:pPr>
      <w:r w:rsidRPr="0089207D">
        <w:rPr>
          <w:rStyle w:val="text"/>
          <w:rFonts w:asciiTheme="minorHAnsi" w:hAnsiTheme="minorHAnsi" w:cstheme="minorHAnsi"/>
          <w:b/>
          <w:bCs/>
          <w:color w:val="000000"/>
        </w:rPr>
        <w:t>Together: Amen</w:t>
      </w:r>
    </w:p>
    <w:p w14:paraId="6DAF11F5" w14:textId="77777777" w:rsidR="00BC73C8" w:rsidRDefault="00134C41" w:rsidP="00466D41">
      <w:pPr>
        <w:pStyle w:val="line"/>
        <w:shd w:val="clear" w:color="auto" w:fill="FFFFFF"/>
        <w:spacing w:before="0" w:beforeAutospacing="0" w:after="0" w:afterAutospacing="0"/>
        <w:rPr>
          <w:rFonts w:asciiTheme="minorHAnsi" w:hAnsiTheme="minorHAnsi" w:cstheme="minorHAnsi"/>
          <w:b/>
          <w:bCs/>
          <w:color w:val="222222"/>
        </w:rPr>
      </w:pPr>
      <w:r w:rsidRPr="00637133">
        <w:rPr>
          <w:rFonts w:asciiTheme="minorHAnsi" w:hAnsiTheme="minorHAnsi" w:cstheme="minorHAnsi"/>
          <w:color w:val="000000"/>
        </w:rPr>
        <w:br/>
      </w:r>
      <w:r w:rsidR="00D262C4" w:rsidRPr="00637133">
        <w:rPr>
          <w:rFonts w:asciiTheme="minorHAnsi" w:hAnsiTheme="minorHAnsi" w:cstheme="minorHAnsi"/>
          <w:b/>
          <w:bCs/>
          <w:color w:val="222222"/>
        </w:rPr>
        <w:t>Opening Prayer:</w:t>
      </w:r>
      <w:r w:rsidR="00637133">
        <w:rPr>
          <w:rFonts w:asciiTheme="minorHAnsi" w:hAnsiTheme="minorHAnsi" w:cstheme="minorHAnsi"/>
          <w:b/>
          <w:bCs/>
          <w:color w:val="222222"/>
        </w:rPr>
        <w:t xml:space="preserve"> </w:t>
      </w:r>
      <w:r w:rsidR="009D61A7">
        <w:rPr>
          <w:rFonts w:asciiTheme="minorHAnsi" w:hAnsiTheme="minorHAnsi" w:cstheme="minorHAnsi"/>
          <w:b/>
          <w:bCs/>
          <w:color w:val="222222"/>
        </w:rPr>
        <w:t xml:space="preserve">Creator and Sustainer God, </w:t>
      </w:r>
    </w:p>
    <w:p w14:paraId="62EDFC40" w14:textId="0D9D4184" w:rsidR="008F0C24" w:rsidRPr="00637133" w:rsidRDefault="00BC73C8" w:rsidP="00BC73C8">
      <w:pPr>
        <w:pStyle w:val="line"/>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color w:val="222222"/>
        </w:rPr>
        <w:t>Today our hearts and spirits may be broken when we look around at the events of today. Please f</w:t>
      </w:r>
      <w:r w:rsidR="009D61A7">
        <w:rPr>
          <w:rFonts w:asciiTheme="minorHAnsi" w:hAnsiTheme="minorHAnsi" w:cstheme="minorHAnsi"/>
          <w:b/>
          <w:bCs/>
          <w:color w:val="222222"/>
        </w:rPr>
        <w:t>ill our he</w:t>
      </w:r>
      <w:r>
        <w:rPr>
          <w:rFonts w:asciiTheme="minorHAnsi" w:hAnsiTheme="minorHAnsi" w:cstheme="minorHAnsi"/>
          <w:b/>
          <w:bCs/>
          <w:color w:val="222222"/>
        </w:rPr>
        <w:t xml:space="preserve">arts with gratitude. Help us to remember to balance our lives with joy and peace along with the sadness. Let this hour be filled with your love, enough to sustain us for this next week. With the love of Christ, </w:t>
      </w:r>
      <w:r w:rsidR="00D262C4" w:rsidRPr="00637133">
        <w:rPr>
          <w:rFonts w:asciiTheme="minorHAnsi" w:hAnsiTheme="minorHAnsi" w:cstheme="minorHAnsi"/>
          <w:b/>
          <w:bCs/>
        </w:rPr>
        <w:t>Amen.</w:t>
      </w:r>
    </w:p>
    <w:p w14:paraId="5EF2FE49" w14:textId="77777777" w:rsidR="008F0C24" w:rsidRPr="00637133" w:rsidRDefault="008F0C24">
      <w:pPr>
        <w:pStyle w:val="Default"/>
        <w:rPr>
          <w:rFonts w:asciiTheme="minorHAnsi" w:eastAsia="Times New Roman" w:hAnsiTheme="minorHAnsi" w:cstheme="minorHAnsi"/>
          <w:b/>
          <w:bCs/>
          <w:sz w:val="24"/>
          <w:szCs w:val="24"/>
        </w:rPr>
      </w:pPr>
    </w:p>
    <w:p w14:paraId="2B122AF6" w14:textId="7948E663" w:rsidR="008F0C24" w:rsidRDefault="002F351D" w:rsidP="004466B5">
      <w:pPr>
        <w:pStyle w:val="Default"/>
        <w:ind w:left="720"/>
        <w:jc w:val="center"/>
        <w:rPr>
          <w:rFonts w:asciiTheme="minorHAnsi" w:hAnsiTheme="minorHAnsi" w:cstheme="minorHAnsi"/>
          <w:bCs/>
          <w:sz w:val="24"/>
          <w:szCs w:val="24"/>
        </w:rPr>
      </w:pPr>
      <w:r w:rsidRPr="00637133">
        <w:rPr>
          <w:rFonts w:asciiTheme="minorHAnsi" w:hAnsiTheme="minorHAnsi" w:cstheme="minorHAnsi"/>
          <w:b/>
          <w:bCs/>
          <w:sz w:val="24"/>
          <w:szCs w:val="24"/>
        </w:rPr>
        <w:t>*</w:t>
      </w:r>
      <w:r w:rsidR="004466B5" w:rsidRPr="00637133">
        <w:rPr>
          <w:rFonts w:asciiTheme="minorHAnsi" w:hAnsiTheme="minorHAnsi" w:cstheme="minorHAnsi"/>
          <w:b/>
          <w:bCs/>
          <w:sz w:val="24"/>
          <w:szCs w:val="24"/>
        </w:rPr>
        <w:t xml:space="preserve">Hymn </w:t>
      </w:r>
      <w:r w:rsidR="001F2F00" w:rsidRPr="00637133">
        <w:rPr>
          <w:rFonts w:asciiTheme="minorHAnsi" w:hAnsiTheme="minorHAnsi" w:cstheme="minorHAnsi"/>
          <w:b/>
          <w:bCs/>
          <w:sz w:val="24"/>
          <w:szCs w:val="24"/>
        </w:rPr>
        <w:t xml:space="preserve">- </w:t>
      </w:r>
      <w:r w:rsidR="001F2F00" w:rsidRPr="00637133">
        <w:rPr>
          <w:rFonts w:asciiTheme="minorHAnsi" w:hAnsiTheme="minorHAnsi" w:cstheme="minorHAnsi"/>
          <w:bCs/>
          <w:sz w:val="24"/>
          <w:szCs w:val="24"/>
        </w:rPr>
        <w:t>(We will select)</w:t>
      </w:r>
    </w:p>
    <w:p w14:paraId="07D8F1CF" w14:textId="28C15197" w:rsidR="002F351D" w:rsidRPr="00637133" w:rsidRDefault="002F351D" w:rsidP="003E5EE9">
      <w:pPr>
        <w:pStyle w:val="Default"/>
        <w:rPr>
          <w:rFonts w:asciiTheme="minorHAnsi" w:eastAsia="Times New Roman" w:hAnsiTheme="minorHAnsi" w:cstheme="minorHAnsi"/>
          <w:b/>
          <w:bCs/>
          <w:sz w:val="24"/>
          <w:szCs w:val="24"/>
        </w:rPr>
      </w:pPr>
    </w:p>
    <w:p w14:paraId="1B63DAF6" w14:textId="7FD3066A" w:rsidR="002F351D" w:rsidRPr="00637133" w:rsidRDefault="002F351D" w:rsidP="004466B5">
      <w:pPr>
        <w:pStyle w:val="Default"/>
        <w:ind w:left="720"/>
        <w:jc w:val="center"/>
        <w:rPr>
          <w:rFonts w:asciiTheme="minorHAnsi" w:eastAsia="Times New Roman" w:hAnsiTheme="minorHAnsi" w:cstheme="minorHAnsi"/>
          <w:b/>
          <w:bCs/>
          <w:sz w:val="24"/>
          <w:szCs w:val="24"/>
        </w:rPr>
      </w:pPr>
      <w:r w:rsidRPr="00637133">
        <w:rPr>
          <w:rFonts w:asciiTheme="minorHAnsi" w:eastAsia="Times New Roman" w:hAnsiTheme="minorHAnsi" w:cstheme="minorHAnsi"/>
          <w:b/>
          <w:bCs/>
          <w:sz w:val="24"/>
          <w:szCs w:val="24"/>
        </w:rPr>
        <w:t>Children’s Sermon</w:t>
      </w:r>
      <w:r w:rsidR="00A71E11">
        <w:rPr>
          <w:rFonts w:asciiTheme="minorHAnsi" w:eastAsia="Times New Roman" w:hAnsiTheme="minorHAnsi" w:cstheme="minorHAnsi"/>
          <w:b/>
          <w:bCs/>
          <w:sz w:val="24"/>
          <w:szCs w:val="24"/>
        </w:rPr>
        <w:t xml:space="preserve">: </w:t>
      </w:r>
      <w:r w:rsidR="00163B0A">
        <w:rPr>
          <w:rFonts w:asciiTheme="minorHAnsi" w:eastAsia="Times New Roman" w:hAnsiTheme="minorHAnsi" w:cstheme="minorHAnsi"/>
          <w:b/>
          <w:bCs/>
          <w:sz w:val="24"/>
          <w:szCs w:val="24"/>
        </w:rPr>
        <w:t xml:space="preserve">God </w:t>
      </w:r>
      <w:r w:rsidR="003E5EE9">
        <w:rPr>
          <w:rFonts w:asciiTheme="minorHAnsi" w:eastAsia="Times New Roman" w:hAnsiTheme="minorHAnsi" w:cstheme="minorHAnsi"/>
          <w:b/>
          <w:bCs/>
          <w:sz w:val="24"/>
          <w:szCs w:val="24"/>
        </w:rPr>
        <w:t>Went to the Doctor</w:t>
      </w:r>
    </w:p>
    <w:p w14:paraId="7306DD2E" w14:textId="77777777" w:rsidR="008F0C24" w:rsidRPr="00637133" w:rsidRDefault="008F0C24">
      <w:pPr>
        <w:pStyle w:val="BodyA"/>
        <w:widowControl w:val="0"/>
        <w:spacing w:line="320" w:lineRule="atLeast"/>
        <w:jc w:val="center"/>
        <w:rPr>
          <w:rFonts w:asciiTheme="minorHAnsi" w:eastAsia="Times New Roman" w:hAnsiTheme="minorHAnsi" w:cstheme="minorHAnsi"/>
          <w:b/>
          <w:bCs/>
        </w:rPr>
      </w:pPr>
    </w:p>
    <w:p w14:paraId="193355CE" w14:textId="0DD0B5FD" w:rsidR="008F0C24" w:rsidRPr="009D61A7" w:rsidRDefault="00D262C4" w:rsidP="00335FD5">
      <w:pPr>
        <w:jc w:val="center"/>
      </w:pPr>
      <w:r w:rsidRPr="009D61A7">
        <w:rPr>
          <w:rFonts w:asciiTheme="minorHAnsi" w:hAnsiTheme="minorHAnsi" w:cstheme="minorHAnsi"/>
          <w:b/>
          <w:bCs/>
          <w:color w:val="333333"/>
          <w:u w:color="333333"/>
        </w:rPr>
        <w:t>Scripture Readings</w:t>
      </w:r>
      <w:r w:rsidR="00642FD5" w:rsidRPr="009D61A7">
        <w:rPr>
          <w:rFonts w:asciiTheme="minorHAnsi" w:hAnsiTheme="minorHAnsi" w:cstheme="minorHAnsi"/>
          <w:b/>
          <w:bCs/>
          <w:color w:val="333333"/>
          <w:u w:color="333333"/>
        </w:rPr>
        <w:t>:</w:t>
      </w:r>
      <w:r w:rsidR="005F5C25" w:rsidRPr="009D61A7">
        <w:rPr>
          <w:rFonts w:asciiTheme="minorHAnsi" w:hAnsiTheme="minorHAnsi" w:cstheme="minorHAnsi"/>
          <w:b/>
          <w:bCs/>
          <w:color w:val="333333"/>
          <w:u w:color="333333"/>
        </w:rPr>
        <w:t xml:space="preserve"> </w:t>
      </w:r>
      <w:r w:rsidR="003E5EE9" w:rsidRPr="009D61A7">
        <w:rPr>
          <w:rStyle w:val="text"/>
          <w:rFonts w:asciiTheme="minorHAnsi" w:hAnsiTheme="minorHAnsi" w:cstheme="minorHAnsi"/>
          <w:b/>
          <w:bCs/>
          <w:color w:val="000000"/>
          <w:shd w:val="clear" w:color="auto" w:fill="FFFFFF"/>
        </w:rPr>
        <w:t>Luke 17: 11-19</w:t>
      </w:r>
    </w:p>
    <w:p w14:paraId="6667240F" w14:textId="77777777" w:rsidR="001F2F00" w:rsidRPr="00637133" w:rsidRDefault="001F2F00">
      <w:pPr>
        <w:pStyle w:val="BodyA"/>
        <w:widowControl w:val="0"/>
        <w:spacing w:line="320" w:lineRule="atLeast"/>
        <w:jc w:val="center"/>
        <w:rPr>
          <w:rFonts w:asciiTheme="minorHAnsi" w:hAnsiTheme="minorHAnsi" w:cstheme="minorHAnsi"/>
          <w:b/>
          <w:bCs/>
          <w:color w:val="333333"/>
          <w:u w:color="333333"/>
        </w:rPr>
      </w:pPr>
    </w:p>
    <w:p w14:paraId="7634B4A7" w14:textId="7077033C" w:rsidR="008F0C24" w:rsidRPr="00637133" w:rsidRDefault="002F351D">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w:t>
      </w:r>
      <w:r w:rsidR="001F2F00" w:rsidRPr="00637133">
        <w:rPr>
          <w:rFonts w:asciiTheme="minorHAnsi" w:hAnsiTheme="minorHAnsi" w:cstheme="minorHAnsi"/>
          <w:b/>
          <w:bCs/>
          <w:color w:val="333333"/>
          <w:u w:color="333333"/>
        </w:rPr>
        <w:t xml:space="preserve">Hymn - </w:t>
      </w:r>
      <w:r w:rsidR="00D262C4" w:rsidRPr="00637133">
        <w:rPr>
          <w:rFonts w:asciiTheme="minorHAnsi" w:hAnsiTheme="minorHAnsi" w:cstheme="minorHAnsi"/>
          <w:bCs/>
          <w:color w:val="333333"/>
          <w:u w:color="333333"/>
        </w:rPr>
        <w:t>Ancient Words</w:t>
      </w:r>
    </w:p>
    <w:p w14:paraId="5F035883"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E677E85" w14:textId="52554000"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Sermon:  </w:t>
      </w:r>
      <w:r w:rsidR="009D61A7">
        <w:rPr>
          <w:rFonts w:asciiTheme="minorHAnsi" w:hAnsiTheme="minorHAnsi" w:cstheme="minorHAnsi"/>
          <w:b/>
          <w:bCs/>
          <w:color w:val="333333"/>
          <w:u w:color="333333"/>
        </w:rPr>
        <w:t>Faith Healing</w:t>
      </w:r>
    </w:p>
    <w:p w14:paraId="036D817F"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B0D9C10"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Prayers </w:t>
      </w:r>
      <w:r w:rsidR="004466B5" w:rsidRPr="00637133">
        <w:rPr>
          <w:rFonts w:asciiTheme="minorHAnsi" w:hAnsiTheme="minorHAnsi" w:cstheme="minorHAnsi"/>
          <w:b/>
          <w:bCs/>
          <w:color w:val="333333"/>
          <w:u w:color="333333"/>
        </w:rPr>
        <w:t>for others and ourselves</w:t>
      </w:r>
    </w:p>
    <w:p w14:paraId="7428CAC1"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5BF7501D"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Lord’s Prayer </w:t>
      </w:r>
      <w:r w:rsidRPr="00637133">
        <w:rPr>
          <w:rFonts w:asciiTheme="minorHAnsi" w:hAnsiTheme="minorHAnsi" w:cstheme="minorHAnsi"/>
          <w:bCs/>
          <w:color w:val="333333"/>
          <w:u w:color="333333"/>
        </w:rPr>
        <w:t>(using debts/debtors)</w:t>
      </w:r>
    </w:p>
    <w:p w14:paraId="39C94812"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EB7FF95" w14:textId="20C3FD8D"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(We will select)</w:t>
      </w:r>
    </w:p>
    <w:p w14:paraId="6D61F9F0" w14:textId="77777777" w:rsidR="004466B5" w:rsidRPr="00637133" w:rsidRDefault="004466B5">
      <w:pPr>
        <w:pStyle w:val="BodyA"/>
        <w:widowControl w:val="0"/>
        <w:spacing w:line="320" w:lineRule="atLeast"/>
        <w:jc w:val="center"/>
        <w:rPr>
          <w:rFonts w:asciiTheme="minorHAnsi" w:hAnsiTheme="minorHAnsi" w:cstheme="minorHAnsi"/>
          <w:b/>
          <w:bCs/>
        </w:rPr>
      </w:pPr>
    </w:p>
    <w:p w14:paraId="62BE56F5"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Offering</w:t>
      </w:r>
    </w:p>
    <w:p w14:paraId="3B1AEF10"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13520E89" w14:textId="19E2BB4E" w:rsidR="004466B5" w:rsidRPr="00637133" w:rsidRDefault="002F351D"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w:t>
      </w:r>
      <w:r w:rsidR="004466B5" w:rsidRPr="00637133">
        <w:rPr>
          <w:rFonts w:asciiTheme="minorHAnsi" w:hAnsiTheme="minorHAnsi" w:cstheme="minorHAnsi"/>
          <w:b/>
          <w:bCs/>
          <w:color w:val="333333"/>
          <w:u w:color="333333"/>
        </w:rPr>
        <w:t>Doxology</w:t>
      </w:r>
    </w:p>
    <w:p w14:paraId="4E044974"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03D4D684" w14:textId="2A3851D7"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(We will select)</w:t>
      </w:r>
    </w:p>
    <w:p w14:paraId="5399D5B5"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FA874BE" w14:textId="7D0E3F72" w:rsidR="008F0C24" w:rsidRPr="00637133" w:rsidRDefault="00D262C4">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Announcements</w:t>
      </w:r>
    </w:p>
    <w:p w14:paraId="26A4F279" w14:textId="77777777" w:rsidR="001F2F00" w:rsidRPr="00637133" w:rsidRDefault="001F2F00">
      <w:pPr>
        <w:pStyle w:val="BodyA"/>
        <w:widowControl w:val="0"/>
        <w:spacing w:line="320" w:lineRule="atLeast"/>
        <w:jc w:val="center"/>
        <w:rPr>
          <w:rFonts w:asciiTheme="minorHAnsi" w:eastAsia="Times New Roman" w:hAnsiTheme="minorHAnsi" w:cstheme="minorHAnsi"/>
          <w:b/>
          <w:bCs/>
          <w:color w:val="333333"/>
          <w:u w:color="333333"/>
        </w:rPr>
      </w:pPr>
    </w:p>
    <w:p w14:paraId="7F45F271" w14:textId="77777777" w:rsidR="00642FD5" w:rsidRPr="00637133" w:rsidRDefault="004466B5" w:rsidP="00642FD5">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Commission and Benediction</w:t>
      </w:r>
      <w:r w:rsidR="00642FD5" w:rsidRPr="00637133">
        <w:rPr>
          <w:rFonts w:asciiTheme="minorHAnsi" w:eastAsia="Times New Roman" w:hAnsiTheme="minorHAnsi" w:cstheme="minorHAnsi"/>
          <w:b/>
          <w:bCs/>
          <w:color w:val="333333"/>
          <w:u w:color="333333"/>
        </w:rPr>
        <w:t xml:space="preserve"> Postlude</w:t>
      </w:r>
    </w:p>
    <w:p w14:paraId="1D78AA13" w14:textId="51532F2F" w:rsidR="008F0C24" w:rsidRPr="00637133" w:rsidRDefault="00D262C4" w:rsidP="00642FD5">
      <w:pPr>
        <w:pStyle w:val="BodyA"/>
        <w:widowControl w:val="0"/>
        <w:spacing w:line="320" w:lineRule="atLeast"/>
        <w:jc w:val="center"/>
        <w:rPr>
          <w:rFonts w:asciiTheme="minorHAnsi" w:hAnsiTheme="minorHAnsi" w:cstheme="minorHAnsi"/>
        </w:rPr>
      </w:pPr>
      <w:r w:rsidRPr="00637133">
        <w:rPr>
          <w:rFonts w:asciiTheme="minorHAnsi" w:hAnsiTheme="minorHAnsi" w:cstheme="minorHAnsi"/>
          <w:b/>
          <w:bCs/>
        </w:rPr>
        <w:t>_______________________________________________________________</w:t>
      </w:r>
    </w:p>
    <w:p w14:paraId="392156FF" w14:textId="77777777" w:rsidR="008F0C24" w:rsidRPr="00637133" w:rsidRDefault="00D262C4">
      <w:pPr>
        <w:pStyle w:val="BodyA"/>
        <w:rPr>
          <w:rFonts w:asciiTheme="minorHAnsi" w:eastAsia="Verdana" w:hAnsiTheme="minorHAnsi" w:cstheme="minorHAnsi"/>
          <w:b/>
          <w:bCs/>
        </w:rPr>
      </w:pPr>
      <w:r w:rsidRPr="00637133">
        <w:rPr>
          <w:rFonts w:asciiTheme="minorHAnsi" w:hAnsiTheme="minorHAnsi" w:cstheme="minorHAnsi"/>
          <w:b/>
          <w:bCs/>
        </w:rPr>
        <w:t>Manage your giving online:</w:t>
      </w:r>
    </w:p>
    <w:p w14:paraId="4F134209"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1) Visit the church website at </w:t>
      </w:r>
      <w:r w:rsidRPr="00637133">
        <w:rPr>
          <w:rFonts w:asciiTheme="minorHAnsi" w:hAnsiTheme="minorHAnsi" w:cstheme="minorHAnsi"/>
          <w:b/>
          <w:bCs/>
        </w:rPr>
        <w:t>www.clintonheightsucc.org</w:t>
      </w:r>
      <w:r w:rsidRPr="00637133">
        <w:rPr>
          <w:rFonts w:asciiTheme="minorHAnsi" w:hAnsiTheme="minorHAnsi" w:cstheme="minorHAnsi"/>
        </w:rPr>
        <w:t>,</w:t>
      </w:r>
    </w:p>
    <w:p w14:paraId="1A4A92D1"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2) Click on the </w:t>
      </w:r>
      <w:r w:rsidRPr="00637133">
        <w:rPr>
          <w:rFonts w:asciiTheme="minorHAnsi" w:hAnsiTheme="minorHAnsi" w:cstheme="minorHAnsi"/>
          <w:b/>
          <w:bCs/>
        </w:rPr>
        <w:t>Donate Now</w:t>
      </w:r>
      <w:r w:rsidRPr="00637133">
        <w:rPr>
          <w:rFonts w:asciiTheme="minorHAnsi" w:hAnsiTheme="minorHAnsi" w:cstheme="minorHAnsi"/>
        </w:rPr>
        <w:t xml:space="preserve"> button,</w:t>
      </w:r>
    </w:p>
    <w:p w14:paraId="39EF1253"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3) Click on the </w:t>
      </w:r>
      <w:r w:rsidRPr="00637133">
        <w:rPr>
          <w:rFonts w:asciiTheme="minorHAnsi" w:hAnsiTheme="minorHAnsi" w:cstheme="minorHAnsi"/>
          <w:b/>
          <w:bCs/>
        </w:rPr>
        <w:t>Create Profile</w:t>
      </w:r>
      <w:r w:rsidRPr="00637133">
        <w:rPr>
          <w:rFonts w:asciiTheme="minorHAnsi" w:hAnsiTheme="minorHAnsi" w:cstheme="minorHAnsi"/>
        </w:rPr>
        <w:t xml:space="preserve"> button, then</w:t>
      </w:r>
    </w:p>
    <w:p w14:paraId="239ECF0C" w14:textId="04307BEB" w:rsidR="008F0C24" w:rsidRDefault="00D262C4">
      <w:pPr>
        <w:pStyle w:val="BodyA"/>
        <w:rPr>
          <w:rFonts w:asciiTheme="minorHAnsi" w:hAnsiTheme="minorHAnsi" w:cstheme="minorHAnsi"/>
        </w:rPr>
      </w:pPr>
      <w:r w:rsidRPr="00637133">
        <w:rPr>
          <w:rFonts w:asciiTheme="minorHAnsi" w:hAnsiTheme="minorHAnsi" w:cstheme="minorHAnsi"/>
        </w:rPr>
        <w:t>4) Follow the onscreen instructions to create an online profile and to schedule your recurring contribution.</w:t>
      </w:r>
    </w:p>
    <w:p w14:paraId="530EA9E1" w14:textId="194DD04F" w:rsidR="00163B0A" w:rsidRDefault="00163B0A">
      <w:pPr>
        <w:pStyle w:val="BodyA"/>
        <w:rPr>
          <w:rFonts w:asciiTheme="minorHAnsi" w:hAnsiTheme="minorHAnsi" w:cstheme="minorHAnsi"/>
        </w:rPr>
      </w:pPr>
    </w:p>
    <w:p w14:paraId="593D20B1" w14:textId="191C16C5" w:rsidR="00163B0A" w:rsidRDefault="00163B0A">
      <w:pPr>
        <w:rPr>
          <w:rFonts w:asciiTheme="minorHAnsi" w:eastAsia="Cambria" w:hAnsiTheme="minorHAnsi" w:cstheme="minorHAnsi"/>
          <w:color w:val="000000"/>
          <w:u w:color="000000"/>
          <w14:textOutline w14:w="0" w14:cap="flat" w14:cmpd="sng" w14:algn="ctr">
            <w14:noFill/>
            <w14:prstDash w14:val="solid"/>
            <w14:bevel/>
          </w14:textOutline>
        </w:rPr>
      </w:pPr>
      <w:r>
        <w:rPr>
          <w:rFonts w:asciiTheme="minorHAnsi" w:hAnsiTheme="minorHAnsi" w:cstheme="minorHAnsi"/>
        </w:rPr>
        <w:br w:type="page"/>
      </w:r>
    </w:p>
    <w:p w14:paraId="65A24FB1" w14:textId="770A2EAC" w:rsidR="00163B0A" w:rsidRDefault="00163B0A">
      <w:pPr>
        <w:pStyle w:val="BodyA"/>
        <w:rPr>
          <w:rFonts w:asciiTheme="minorHAnsi" w:hAnsiTheme="minorHAnsi" w:cstheme="minorHAnsi"/>
        </w:rPr>
      </w:pPr>
      <w:r>
        <w:rPr>
          <w:rFonts w:asciiTheme="minorHAnsi" w:hAnsiTheme="minorHAnsi" w:cstheme="minorHAnsi"/>
        </w:rPr>
        <w:lastRenderedPageBreak/>
        <w:t>Scripture reading</w:t>
      </w:r>
    </w:p>
    <w:p w14:paraId="5CAD7B43" w14:textId="065EA012" w:rsidR="00163B0A" w:rsidRDefault="00163B0A">
      <w:pPr>
        <w:pStyle w:val="BodyA"/>
        <w:rPr>
          <w:rFonts w:asciiTheme="minorHAnsi" w:hAnsiTheme="minorHAnsi" w:cstheme="minorHAnsi"/>
        </w:rPr>
      </w:pPr>
    </w:p>
    <w:p w14:paraId="3E0172D7" w14:textId="77777777" w:rsidR="001F64D2" w:rsidRPr="00333B99" w:rsidRDefault="001F64D2" w:rsidP="001F64D2">
      <w:pPr>
        <w:rPr>
          <w:rStyle w:val="text"/>
          <w:rFonts w:asciiTheme="minorHAnsi" w:hAnsiTheme="minorHAnsi" w:cstheme="minorHAnsi"/>
          <w:b/>
          <w:bCs/>
          <w:color w:val="000000"/>
          <w:sz w:val="40"/>
          <w:szCs w:val="40"/>
          <w:shd w:val="clear" w:color="auto" w:fill="FFFFFF"/>
        </w:rPr>
      </w:pPr>
      <w:bookmarkStart w:id="0" w:name="_Hlk115784235"/>
      <w:r w:rsidRPr="00333B99">
        <w:rPr>
          <w:rStyle w:val="text"/>
          <w:rFonts w:asciiTheme="minorHAnsi" w:hAnsiTheme="minorHAnsi" w:cstheme="minorHAnsi"/>
          <w:b/>
          <w:bCs/>
          <w:color w:val="000000"/>
          <w:sz w:val="40"/>
          <w:szCs w:val="40"/>
          <w:shd w:val="clear" w:color="auto" w:fill="FFFFFF"/>
        </w:rPr>
        <w:t xml:space="preserve">Luke 17: 11-19 </w:t>
      </w:r>
      <w:bookmarkEnd w:id="0"/>
      <w:r w:rsidRPr="00333B99">
        <w:rPr>
          <w:rStyle w:val="text"/>
          <w:rFonts w:asciiTheme="minorHAnsi" w:hAnsiTheme="minorHAnsi" w:cstheme="minorHAnsi"/>
          <w:b/>
          <w:bCs/>
          <w:color w:val="000000"/>
          <w:sz w:val="40"/>
          <w:szCs w:val="40"/>
          <w:shd w:val="clear" w:color="auto" w:fill="FFFFFF"/>
        </w:rPr>
        <w:t>NRSV</w:t>
      </w:r>
    </w:p>
    <w:p w14:paraId="589F6790" w14:textId="77777777" w:rsidR="001F64D2" w:rsidRPr="008B5E96" w:rsidRDefault="001F64D2" w:rsidP="001F64D2">
      <w:pPr>
        <w:rPr>
          <w:rStyle w:val="text"/>
          <w:rFonts w:asciiTheme="minorHAnsi" w:hAnsiTheme="minorHAnsi" w:cstheme="minorHAnsi"/>
          <w:b/>
          <w:bCs/>
          <w:color w:val="000000"/>
          <w:sz w:val="40"/>
          <w:szCs w:val="40"/>
          <w:shd w:val="clear" w:color="auto" w:fill="FFFFFF"/>
          <w:vertAlign w:val="superscript"/>
        </w:rPr>
      </w:pPr>
    </w:p>
    <w:p w14:paraId="7654E7C2" w14:textId="77777777" w:rsidR="001F64D2" w:rsidRPr="008B5E96" w:rsidRDefault="001F64D2" w:rsidP="001F64D2">
      <w:pPr>
        <w:rPr>
          <w:rStyle w:val="text"/>
          <w:rFonts w:asciiTheme="minorHAnsi" w:hAnsiTheme="minorHAnsi" w:cstheme="minorHAnsi"/>
          <w:color w:val="000000"/>
          <w:sz w:val="40"/>
          <w:szCs w:val="40"/>
          <w:shd w:val="clear" w:color="auto" w:fill="FFFFFF"/>
        </w:rPr>
      </w:pPr>
      <w:r w:rsidRPr="008B5E96">
        <w:rPr>
          <w:rStyle w:val="text"/>
          <w:rFonts w:asciiTheme="minorHAnsi" w:hAnsiTheme="minorHAnsi" w:cstheme="minorHAnsi"/>
          <w:b/>
          <w:bCs/>
          <w:color w:val="000000"/>
          <w:sz w:val="40"/>
          <w:szCs w:val="40"/>
          <w:shd w:val="clear" w:color="auto" w:fill="FFFFFF"/>
          <w:vertAlign w:val="superscript"/>
        </w:rPr>
        <w:t>11 </w:t>
      </w:r>
      <w:r w:rsidRPr="008B5E96">
        <w:rPr>
          <w:rStyle w:val="text"/>
          <w:rFonts w:asciiTheme="minorHAnsi" w:hAnsiTheme="minorHAnsi" w:cstheme="minorHAnsi"/>
          <w:color w:val="000000"/>
          <w:sz w:val="40"/>
          <w:szCs w:val="40"/>
          <w:shd w:val="clear" w:color="auto" w:fill="FFFFFF"/>
        </w:rPr>
        <w:t>On the way to Jerusalem Jesus</w:t>
      </w:r>
      <w:r w:rsidRPr="008B5E96">
        <w:rPr>
          <w:rStyle w:val="text"/>
          <w:rFonts w:asciiTheme="minorHAnsi" w:hAnsiTheme="minorHAnsi" w:cstheme="minorHAnsi"/>
          <w:color w:val="000000"/>
          <w:sz w:val="40"/>
          <w:szCs w:val="40"/>
          <w:shd w:val="clear" w:color="auto" w:fill="FFFFFF"/>
          <w:vertAlign w:val="superscript"/>
        </w:rPr>
        <w:t>[</w:t>
      </w:r>
      <w:hyperlink r:id="rId7" w:anchor="fen-NRSV-25655a" w:tooltip="See footnote a" w:history="1">
        <w:r w:rsidRPr="008B5E96">
          <w:rPr>
            <w:rStyle w:val="Hyperlink"/>
            <w:rFonts w:asciiTheme="minorHAnsi" w:hAnsiTheme="minorHAnsi" w:cstheme="minorHAnsi"/>
            <w:color w:val="517E90"/>
            <w:sz w:val="40"/>
            <w:szCs w:val="40"/>
            <w:vertAlign w:val="superscript"/>
          </w:rPr>
          <w:t>a</w:t>
        </w:r>
      </w:hyperlink>
      <w:r w:rsidRPr="008B5E96">
        <w:rPr>
          <w:rStyle w:val="text"/>
          <w:rFonts w:asciiTheme="minorHAnsi" w:hAnsiTheme="minorHAnsi" w:cstheme="minorHAnsi"/>
          <w:color w:val="000000"/>
          <w:sz w:val="40"/>
          <w:szCs w:val="40"/>
          <w:shd w:val="clear" w:color="auto" w:fill="FFFFFF"/>
          <w:vertAlign w:val="superscript"/>
        </w:rPr>
        <w:t>]</w:t>
      </w:r>
      <w:r w:rsidRPr="008B5E96">
        <w:rPr>
          <w:rStyle w:val="text"/>
          <w:rFonts w:asciiTheme="minorHAnsi" w:hAnsiTheme="minorHAnsi" w:cstheme="minorHAnsi"/>
          <w:color w:val="000000"/>
          <w:sz w:val="40"/>
          <w:szCs w:val="40"/>
          <w:shd w:val="clear" w:color="auto" w:fill="FFFFFF"/>
        </w:rPr>
        <w:t> was going through the region between Samaria and Galilee. </w:t>
      </w:r>
      <w:r w:rsidRPr="008B5E96">
        <w:rPr>
          <w:rStyle w:val="text"/>
          <w:rFonts w:asciiTheme="minorHAnsi" w:hAnsiTheme="minorHAnsi" w:cstheme="minorHAnsi"/>
          <w:b/>
          <w:bCs/>
          <w:color w:val="000000"/>
          <w:sz w:val="40"/>
          <w:szCs w:val="40"/>
          <w:shd w:val="clear" w:color="auto" w:fill="FFFFFF"/>
          <w:vertAlign w:val="superscript"/>
        </w:rPr>
        <w:t>12 </w:t>
      </w:r>
      <w:r w:rsidRPr="008B5E96">
        <w:rPr>
          <w:rStyle w:val="text"/>
          <w:rFonts w:asciiTheme="minorHAnsi" w:hAnsiTheme="minorHAnsi" w:cstheme="minorHAnsi"/>
          <w:color w:val="000000"/>
          <w:sz w:val="40"/>
          <w:szCs w:val="40"/>
          <w:shd w:val="clear" w:color="auto" w:fill="FFFFFF"/>
        </w:rPr>
        <w:t>As he entered a village, ten lepers</w:t>
      </w:r>
      <w:r w:rsidRPr="008B5E96">
        <w:rPr>
          <w:rStyle w:val="text"/>
          <w:rFonts w:asciiTheme="minorHAnsi" w:hAnsiTheme="minorHAnsi" w:cstheme="minorHAnsi"/>
          <w:color w:val="000000"/>
          <w:sz w:val="40"/>
          <w:szCs w:val="40"/>
          <w:shd w:val="clear" w:color="auto" w:fill="FFFFFF"/>
          <w:vertAlign w:val="superscript"/>
        </w:rPr>
        <w:t>[</w:t>
      </w:r>
      <w:hyperlink r:id="rId8" w:anchor="fen-NRSV-25656b" w:tooltip="See footnote b" w:history="1">
        <w:r w:rsidRPr="008B5E96">
          <w:rPr>
            <w:rStyle w:val="Hyperlink"/>
            <w:rFonts w:asciiTheme="minorHAnsi" w:hAnsiTheme="minorHAnsi" w:cstheme="minorHAnsi"/>
            <w:color w:val="517E90"/>
            <w:sz w:val="40"/>
            <w:szCs w:val="40"/>
            <w:vertAlign w:val="superscript"/>
          </w:rPr>
          <w:t>b</w:t>
        </w:r>
      </w:hyperlink>
      <w:r w:rsidRPr="008B5E96">
        <w:rPr>
          <w:rStyle w:val="text"/>
          <w:rFonts w:asciiTheme="minorHAnsi" w:hAnsiTheme="minorHAnsi" w:cstheme="minorHAnsi"/>
          <w:color w:val="000000"/>
          <w:sz w:val="40"/>
          <w:szCs w:val="40"/>
          <w:shd w:val="clear" w:color="auto" w:fill="FFFFFF"/>
          <w:vertAlign w:val="superscript"/>
        </w:rPr>
        <w:t>]</w:t>
      </w:r>
      <w:r w:rsidRPr="008B5E96">
        <w:rPr>
          <w:rStyle w:val="text"/>
          <w:rFonts w:asciiTheme="minorHAnsi" w:hAnsiTheme="minorHAnsi" w:cstheme="minorHAnsi"/>
          <w:color w:val="000000"/>
          <w:sz w:val="40"/>
          <w:szCs w:val="40"/>
          <w:shd w:val="clear" w:color="auto" w:fill="FFFFFF"/>
        </w:rPr>
        <w:t> approached him. Keeping their distance, </w:t>
      </w:r>
      <w:r w:rsidRPr="008B5E96">
        <w:rPr>
          <w:rStyle w:val="text"/>
          <w:rFonts w:asciiTheme="minorHAnsi" w:hAnsiTheme="minorHAnsi" w:cstheme="minorHAnsi"/>
          <w:b/>
          <w:bCs/>
          <w:color w:val="000000"/>
          <w:sz w:val="40"/>
          <w:szCs w:val="40"/>
          <w:shd w:val="clear" w:color="auto" w:fill="FFFFFF"/>
          <w:vertAlign w:val="superscript"/>
        </w:rPr>
        <w:t>13 </w:t>
      </w:r>
      <w:r w:rsidRPr="008B5E96">
        <w:rPr>
          <w:rStyle w:val="text"/>
          <w:rFonts w:asciiTheme="minorHAnsi" w:hAnsiTheme="minorHAnsi" w:cstheme="minorHAnsi"/>
          <w:color w:val="000000"/>
          <w:sz w:val="40"/>
          <w:szCs w:val="40"/>
          <w:shd w:val="clear" w:color="auto" w:fill="FFFFFF"/>
        </w:rPr>
        <w:t>they called out, saying, “Jesus, Master, have mercy on us!” </w:t>
      </w:r>
      <w:r w:rsidRPr="008B5E96">
        <w:rPr>
          <w:rStyle w:val="text"/>
          <w:rFonts w:asciiTheme="minorHAnsi" w:hAnsiTheme="minorHAnsi" w:cstheme="minorHAnsi"/>
          <w:b/>
          <w:bCs/>
          <w:color w:val="000000"/>
          <w:sz w:val="40"/>
          <w:szCs w:val="40"/>
          <w:shd w:val="clear" w:color="auto" w:fill="FFFFFF"/>
          <w:vertAlign w:val="superscript"/>
        </w:rPr>
        <w:t>14 </w:t>
      </w:r>
      <w:r w:rsidRPr="008B5E96">
        <w:rPr>
          <w:rStyle w:val="text"/>
          <w:rFonts w:asciiTheme="minorHAnsi" w:hAnsiTheme="minorHAnsi" w:cstheme="minorHAnsi"/>
          <w:color w:val="000000"/>
          <w:sz w:val="40"/>
          <w:szCs w:val="40"/>
          <w:shd w:val="clear" w:color="auto" w:fill="FFFFFF"/>
        </w:rPr>
        <w:t>When he saw them, he said to them, “Go and show yourselves to the priests.” And as they went, they were made clean. </w:t>
      </w:r>
      <w:r w:rsidRPr="008B5E96">
        <w:rPr>
          <w:rStyle w:val="text"/>
          <w:rFonts w:asciiTheme="minorHAnsi" w:hAnsiTheme="minorHAnsi" w:cstheme="minorHAnsi"/>
          <w:b/>
          <w:bCs/>
          <w:color w:val="000000"/>
          <w:sz w:val="40"/>
          <w:szCs w:val="40"/>
          <w:shd w:val="clear" w:color="auto" w:fill="FFFFFF"/>
          <w:vertAlign w:val="superscript"/>
        </w:rPr>
        <w:t>15 </w:t>
      </w:r>
      <w:r w:rsidRPr="008B5E96">
        <w:rPr>
          <w:rStyle w:val="text"/>
          <w:rFonts w:asciiTheme="minorHAnsi" w:hAnsiTheme="minorHAnsi" w:cstheme="minorHAnsi"/>
          <w:color w:val="000000"/>
          <w:sz w:val="40"/>
          <w:szCs w:val="40"/>
          <w:shd w:val="clear" w:color="auto" w:fill="FFFFFF"/>
        </w:rPr>
        <w:t>Then one of them, when he saw that he was healed, turned back, praising God with a loud voice. </w:t>
      </w:r>
      <w:r w:rsidRPr="008B5E96">
        <w:rPr>
          <w:rStyle w:val="text"/>
          <w:rFonts w:asciiTheme="minorHAnsi" w:hAnsiTheme="minorHAnsi" w:cstheme="minorHAnsi"/>
          <w:b/>
          <w:bCs/>
          <w:color w:val="000000"/>
          <w:sz w:val="40"/>
          <w:szCs w:val="40"/>
          <w:shd w:val="clear" w:color="auto" w:fill="FFFFFF"/>
          <w:vertAlign w:val="superscript"/>
        </w:rPr>
        <w:t>16 </w:t>
      </w:r>
      <w:r w:rsidRPr="008B5E96">
        <w:rPr>
          <w:rStyle w:val="text"/>
          <w:rFonts w:asciiTheme="minorHAnsi" w:hAnsiTheme="minorHAnsi" w:cstheme="minorHAnsi"/>
          <w:color w:val="000000"/>
          <w:sz w:val="40"/>
          <w:szCs w:val="40"/>
          <w:shd w:val="clear" w:color="auto" w:fill="FFFFFF"/>
        </w:rPr>
        <w:t>He prostrated himself at Jesus’</w:t>
      </w:r>
      <w:r w:rsidRPr="008B5E96">
        <w:rPr>
          <w:rStyle w:val="text"/>
          <w:rFonts w:asciiTheme="minorHAnsi" w:hAnsiTheme="minorHAnsi" w:cstheme="minorHAnsi"/>
          <w:color w:val="000000"/>
          <w:sz w:val="40"/>
          <w:szCs w:val="40"/>
          <w:shd w:val="clear" w:color="auto" w:fill="FFFFFF"/>
          <w:vertAlign w:val="superscript"/>
        </w:rPr>
        <w:t>[</w:t>
      </w:r>
      <w:hyperlink r:id="rId9" w:anchor="fen-NRSV-25660c" w:tooltip="See footnote c" w:history="1">
        <w:r w:rsidRPr="008B5E96">
          <w:rPr>
            <w:rStyle w:val="Hyperlink"/>
            <w:rFonts w:asciiTheme="minorHAnsi" w:hAnsiTheme="minorHAnsi" w:cstheme="minorHAnsi"/>
            <w:color w:val="517E90"/>
            <w:sz w:val="40"/>
            <w:szCs w:val="40"/>
            <w:vertAlign w:val="superscript"/>
          </w:rPr>
          <w:t>c</w:t>
        </w:r>
      </w:hyperlink>
      <w:r w:rsidRPr="008B5E96">
        <w:rPr>
          <w:rStyle w:val="text"/>
          <w:rFonts w:asciiTheme="minorHAnsi" w:hAnsiTheme="minorHAnsi" w:cstheme="minorHAnsi"/>
          <w:color w:val="000000"/>
          <w:sz w:val="40"/>
          <w:szCs w:val="40"/>
          <w:shd w:val="clear" w:color="auto" w:fill="FFFFFF"/>
          <w:vertAlign w:val="superscript"/>
        </w:rPr>
        <w:t>]</w:t>
      </w:r>
      <w:r w:rsidRPr="008B5E96">
        <w:rPr>
          <w:rStyle w:val="text"/>
          <w:rFonts w:asciiTheme="minorHAnsi" w:hAnsiTheme="minorHAnsi" w:cstheme="minorHAnsi"/>
          <w:color w:val="000000"/>
          <w:sz w:val="40"/>
          <w:szCs w:val="40"/>
          <w:shd w:val="clear" w:color="auto" w:fill="FFFFFF"/>
        </w:rPr>
        <w:t> feet and thanked him. And he was a Samaritan. </w:t>
      </w:r>
      <w:r w:rsidRPr="008B5E96">
        <w:rPr>
          <w:rStyle w:val="text"/>
          <w:rFonts w:asciiTheme="minorHAnsi" w:hAnsiTheme="minorHAnsi" w:cstheme="minorHAnsi"/>
          <w:b/>
          <w:bCs/>
          <w:color w:val="000000"/>
          <w:sz w:val="40"/>
          <w:szCs w:val="40"/>
          <w:shd w:val="clear" w:color="auto" w:fill="FFFFFF"/>
          <w:vertAlign w:val="superscript"/>
        </w:rPr>
        <w:t>17 </w:t>
      </w:r>
      <w:r w:rsidRPr="008B5E96">
        <w:rPr>
          <w:rStyle w:val="text"/>
          <w:rFonts w:asciiTheme="minorHAnsi" w:hAnsiTheme="minorHAnsi" w:cstheme="minorHAnsi"/>
          <w:color w:val="000000"/>
          <w:sz w:val="40"/>
          <w:szCs w:val="40"/>
          <w:shd w:val="clear" w:color="auto" w:fill="FFFFFF"/>
        </w:rPr>
        <w:t>Then Jesus asked, “Were not ten made clean? But the other nine, where are they? </w:t>
      </w:r>
      <w:r w:rsidRPr="008B5E96">
        <w:rPr>
          <w:rStyle w:val="text"/>
          <w:rFonts w:asciiTheme="minorHAnsi" w:hAnsiTheme="minorHAnsi" w:cstheme="minorHAnsi"/>
          <w:b/>
          <w:bCs/>
          <w:color w:val="000000"/>
          <w:sz w:val="40"/>
          <w:szCs w:val="40"/>
          <w:shd w:val="clear" w:color="auto" w:fill="FFFFFF"/>
          <w:vertAlign w:val="superscript"/>
        </w:rPr>
        <w:t>18 </w:t>
      </w:r>
      <w:r w:rsidRPr="008B5E96">
        <w:rPr>
          <w:rStyle w:val="text"/>
          <w:rFonts w:asciiTheme="minorHAnsi" w:hAnsiTheme="minorHAnsi" w:cstheme="minorHAnsi"/>
          <w:color w:val="000000"/>
          <w:sz w:val="40"/>
          <w:szCs w:val="40"/>
          <w:shd w:val="clear" w:color="auto" w:fill="FFFFFF"/>
        </w:rPr>
        <w:t>Was none of them found to return and give praise to God except this foreigner?” </w:t>
      </w:r>
      <w:r w:rsidRPr="008B5E96">
        <w:rPr>
          <w:rStyle w:val="text"/>
          <w:rFonts w:asciiTheme="minorHAnsi" w:hAnsiTheme="minorHAnsi" w:cstheme="minorHAnsi"/>
          <w:b/>
          <w:bCs/>
          <w:color w:val="000000"/>
          <w:sz w:val="40"/>
          <w:szCs w:val="40"/>
          <w:shd w:val="clear" w:color="auto" w:fill="FFFFFF"/>
          <w:vertAlign w:val="superscript"/>
        </w:rPr>
        <w:t>19 </w:t>
      </w:r>
      <w:r w:rsidRPr="008B5E96">
        <w:rPr>
          <w:rStyle w:val="text"/>
          <w:rFonts w:asciiTheme="minorHAnsi" w:hAnsiTheme="minorHAnsi" w:cstheme="minorHAnsi"/>
          <w:color w:val="000000"/>
          <w:sz w:val="40"/>
          <w:szCs w:val="40"/>
          <w:shd w:val="clear" w:color="auto" w:fill="FFFFFF"/>
        </w:rPr>
        <w:t xml:space="preserve">Then he said to him, “Get up and go on your way; </w:t>
      </w:r>
      <w:r w:rsidRPr="008B5E96">
        <w:rPr>
          <w:rStyle w:val="text"/>
          <w:rFonts w:asciiTheme="minorHAnsi" w:hAnsiTheme="minorHAnsi" w:cstheme="minorHAnsi"/>
          <w:b/>
          <w:bCs/>
          <w:i/>
          <w:iCs/>
          <w:color w:val="000000"/>
          <w:sz w:val="40"/>
          <w:szCs w:val="40"/>
          <w:shd w:val="clear" w:color="auto" w:fill="FFFFFF"/>
        </w:rPr>
        <w:t>your faith has made you well</w:t>
      </w:r>
      <w:r w:rsidRPr="008B5E96">
        <w:rPr>
          <w:rStyle w:val="text"/>
          <w:rFonts w:asciiTheme="minorHAnsi" w:hAnsiTheme="minorHAnsi" w:cstheme="minorHAnsi"/>
          <w:color w:val="000000"/>
          <w:sz w:val="40"/>
          <w:szCs w:val="40"/>
          <w:shd w:val="clear" w:color="auto" w:fill="FFFFFF"/>
        </w:rPr>
        <w:t>.”</w:t>
      </w:r>
    </w:p>
    <w:p w14:paraId="772F8723" w14:textId="77777777" w:rsidR="00163B0A" w:rsidRPr="00637133" w:rsidRDefault="00163B0A">
      <w:pPr>
        <w:pStyle w:val="BodyA"/>
        <w:rPr>
          <w:rFonts w:asciiTheme="minorHAnsi" w:hAnsiTheme="minorHAnsi" w:cstheme="minorHAnsi"/>
        </w:rPr>
      </w:pPr>
    </w:p>
    <w:sectPr w:rsidR="00163B0A" w:rsidRPr="0063713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3B03" w14:textId="77777777" w:rsidR="007D203D" w:rsidRDefault="007D203D">
      <w:r>
        <w:separator/>
      </w:r>
    </w:p>
  </w:endnote>
  <w:endnote w:type="continuationSeparator" w:id="0">
    <w:p w14:paraId="28455FB3" w14:textId="77777777" w:rsidR="007D203D" w:rsidRDefault="007D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D491" w14:textId="77777777" w:rsidR="007D203D" w:rsidRDefault="007D203D">
      <w:r>
        <w:separator/>
      </w:r>
    </w:p>
  </w:footnote>
  <w:footnote w:type="continuationSeparator" w:id="0">
    <w:p w14:paraId="3BF15CB2" w14:textId="77777777" w:rsidR="007D203D" w:rsidRDefault="007D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100283"/>
    <w:rsid w:val="00134C41"/>
    <w:rsid w:val="00163B0A"/>
    <w:rsid w:val="001F0B0E"/>
    <w:rsid w:val="001F2F00"/>
    <w:rsid w:val="001F64D2"/>
    <w:rsid w:val="002F351D"/>
    <w:rsid w:val="00335FD5"/>
    <w:rsid w:val="003371C8"/>
    <w:rsid w:val="0037134E"/>
    <w:rsid w:val="003A388B"/>
    <w:rsid w:val="003E5EE9"/>
    <w:rsid w:val="004466B5"/>
    <w:rsid w:val="0045201E"/>
    <w:rsid w:val="004662F5"/>
    <w:rsid w:val="00466D41"/>
    <w:rsid w:val="00494489"/>
    <w:rsid w:val="005F5C25"/>
    <w:rsid w:val="00615496"/>
    <w:rsid w:val="00637133"/>
    <w:rsid w:val="00642FD5"/>
    <w:rsid w:val="006770B3"/>
    <w:rsid w:val="00736C92"/>
    <w:rsid w:val="0077677C"/>
    <w:rsid w:val="007D203D"/>
    <w:rsid w:val="007F0CD0"/>
    <w:rsid w:val="0089207D"/>
    <w:rsid w:val="008C6FF4"/>
    <w:rsid w:val="008E2C57"/>
    <w:rsid w:val="008F0C24"/>
    <w:rsid w:val="00925073"/>
    <w:rsid w:val="0095684C"/>
    <w:rsid w:val="00976790"/>
    <w:rsid w:val="009D61A7"/>
    <w:rsid w:val="00A71E11"/>
    <w:rsid w:val="00B442EF"/>
    <w:rsid w:val="00B9658C"/>
    <w:rsid w:val="00BC73C8"/>
    <w:rsid w:val="00CC0C3A"/>
    <w:rsid w:val="00D262C4"/>
    <w:rsid w:val="00E66489"/>
    <w:rsid w:val="00EB23C1"/>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134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134C41"/>
  </w:style>
  <w:style w:type="character" w:customStyle="1" w:styleId="small-caps">
    <w:name w:val="small-caps"/>
    <w:basedOn w:val="DefaultParagraphFont"/>
    <w:rsid w:val="00134C41"/>
  </w:style>
  <w:style w:type="character" w:customStyle="1" w:styleId="indent-1-breaks">
    <w:name w:val="indent-1-breaks"/>
    <w:basedOn w:val="DefaultParagraphFont"/>
    <w:rsid w:val="00134C41"/>
  </w:style>
  <w:style w:type="character" w:customStyle="1" w:styleId="Heading1Char">
    <w:name w:val="Heading 1 Char"/>
    <w:basedOn w:val="DefaultParagraphFont"/>
    <w:link w:val="Heading1"/>
    <w:uiPriority w:val="9"/>
    <w:rsid w:val="00163B0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163B0A"/>
    <w:rPr>
      <w:rFonts w:eastAsia="Times New Roman"/>
      <w:b/>
      <w:bCs/>
      <w:sz w:val="27"/>
      <w:szCs w:val="27"/>
      <w:bdr w:val="none" w:sz="0" w:space="0" w:color="auto"/>
    </w:rPr>
  </w:style>
  <w:style w:type="paragraph" w:styleId="NormalWeb">
    <w:name w:val="Normal (Web)"/>
    <w:basedOn w:val="Normal"/>
    <w:uiPriority w:val="99"/>
    <w:semiHidden/>
    <w:unhideWhenUsed/>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3063">
      <w:bodyDiv w:val="1"/>
      <w:marLeft w:val="0"/>
      <w:marRight w:val="0"/>
      <w:marTop w:val="0"/>
      <w:marBottom w:val="0"/>
      <w:divBdr>
        <w:top w:val="none" w:sz="0" w:space="0" w:color="auto"/>
        <w:left w:val="none" w:sz="0" w:space="0" w:color="auto"/>
        <w:bottom w:val="none" w:sz="0" w:space="0" w:color="auto"/>
        <w:right w:val="none" w:sz="0" w:space="0" w:color="auto"/>
      </w:divBdr>
      <w:divsChild>
        <w:div w:id="1346404131">
          <w:marLeft w:val="240"/>
          <w:marRight w:val="0"/>
          <w:marTop w:val="240"/>
          <w:marBottom w:val="240"/>
          <w:divBdr>
            <w:top w:val="none" w:sz="0" w:space="0" w:color="auto"/>
            <w:left w:val="none" w:sz="0" w:space="0" w:color="auto"/>
            <w:bottom w:val="none" w:sz="0" w:space="0" w:color="auto"/>
            <w:right w:val="none" w:sz="0" w:space="0" w:color="auto"/>
          </w:divBdr>
        </w:div>
        <w:div w:id="29059892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7%3A+11-19&amp;version=NRSV" TargetMode="External"/><Relationship Id="rId3" Type="http://schemas.openxmlformats.org/officeDocument/2006/relationships/settings" Target="settings.xml"/><Relationship Id="rId7" Type="http://schemas.openxmlformats.org/officeDocument/2006/relationships/hyperlink" Target="https://www.biblegateway.com/passage/?search=luke+17%3A+11-19&amp;version=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luke+17%3A+11-19&amp;version=NRS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Katherine Johnson</cp:lastModifiedBy>
  <cp:revision>4</cp:revision>
  <dcterms:created xsi:type="dcterms:W3CDTF">2022-10-04T17:57:00Z</dcterms:created>
  <dcterms:modified xsi:type="dcterms:W3CDTF">2022-10-04T18:08:00Z</dcterms:modified>
</cp:coreProperties>
</file>